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28C95" w14:textId="1F30FDD3" w:rsidR="00F12C76" w:rsidRDefault="007D11A9" w:rsidP="006C0B77">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Практикалық сабақ </w:t>
      </w:r>
      <w:r w:rsidR="00A66E74" w:rsidRPr="00A66E74">
        <w:rPr>
          <w:rFonts w:ascii="Times New Roman" w:hAnsi="Times New Roman" w:cs="Times New Roman"/>
          <w:sz w:val="28"/>
          <w:szCs w:val="28"/>
          <w:lang w:val="kk-KZ"/>
        </w:rPr>
        <w:t xml:space="preserve"> 3 </w:t>
      </w:r>
      <w:bookmarkStart w:id="0" w:name="_Hlk82285219"/>
      <w:r w:rsidR="00A66E74" w:rsidRPr="00A66E74">
        <w:rPr>
          <w:rFonts w:ascii="Times New Roman" w:hAnsi="Times New Roman" w:cs="Times New Roman"/>
          <w:sz w:val="28"/>
          <w:szCs w:val="28"/>
          <w:lang w:val="kk-KZ"/>
        </w:rPr>
        <w:t>Мемлекеттік және жергілікті басқару органдары және жұмыс жасау ортасы</w:t>
      </w:r>
      <w:bookmarkEnd w:id="0"/>
    </w:p>
    <w:p w14:paraId="6CE7B989" w14:textId="10C5AD64" w:rsidR="00140E4F" w:rsidRDefault="00140E4F" w:rsidP="00140E4F">
      <w:pPr>
        <w:rPr>
          <w:rFonts w:ascii="Times New Roman" w:hAnsi="Times New Roman" w:cs="Times New Roman"/>
          <w:sz w:val="28"/>
          <w:szCs w:val="28"/>
          <w:lang w:val="kk-KZ"/>
        </w:rPr>
      </w:pPr>
    </w:p>
    <w:p w14:paraId="3F2D97FE" w14:textId="0CCDC1A3" w:rsidR="00140E4F" w:rsidRDefault="00140E4F" w:rsidP="00140E4F">
      <w:pPr>
        <w:spacing w:after="0"/>
        <w:rPr>
          <w:lang w:val="kk-KZ"/>
        </w:rPr>
      </w:pPr>
      <w:r>
        <w:rPr>
          <w:b/>
          <w:bCs/>
          <w:lang w:val="kk-KZ"/>
        </w:rPr>
        <w:t xml:space="preserve">Сабақтың </w:t>
      </w:r>
      <w:r w:rsidRPr="00E92A44">
        <w:rPr>
          <w:b/>
          <w:bCs/>
          <w:lang w:val="kk-KZ"/>
        </w:rPr>
        <w:t xml:space="preserve"> мақсаты</w:t>
      </w:r>
      <w:r>
        <w:rPr>
          <w:lang w:val="kk-KZ"/>
        </w:rPr>
        <w:t xml:space="preserve"> – </w:t>
      </w:r>
      <w:r w:rsidRPr="00654DFC">
        <w:rPr>
          <w:lang w:val="kk-KZ"/>
        </w:rPr>
        <w:t xml:space="preserve">Студенттерге   </w:t>
      </w:r>
      <w:r>
        <w:rPr>
          <w:lang w:val="kk-KZ" w:eastAsia="ar-SA"/>
        </w:rPr>
        <w:t>м</w:t>
      </w:r>
      <w:r w:rsidRPr="0094324C">
        <w:rPr>
          <w:lang w:val="kk-KZ" w:eastAsia="ar-SA"/>
        </w:rPr>
        <w:t>емлекеттік және жергілікті басқару</w:t>
      </w:r>
      <w:r>
        <w:rPr>
          <w:lang w:val="kk-KZ" w:eastAsia="ar-SA"/>
        </w:rPr>
        <w:t xml:space="preserve"> органдары жұмыс істейтін саяси, экономикалық-әлеуметтік ортаны  талдап,</w:t>
      </w:r>
      <w:r w:rsidRPr="00654DFC">
        <w:rPr>
          <w:lang w:val="kk-KZ"/>
        </w:rPr>
        <w:t xml:space="preserve"> жан-жақты кешенді түсіндіру</w:t>
      </w:r>
    </w:p>
    <w:p w14:paraId="532CB42E" w14:textId="77777777" w:rsidR="00140E4F" w:rsidRDefault="00140E4F" w:rsidP="00140E4F">
      <w:pPr>
        <w:tabs>
          <w:tab w:val="left" w:pos="1380"/>
        </w:tabs>
        <w:rPr>
          <w:lang w:val="kk-KZ"/>
        </w:rPr>
      </w:pPr>
      <w:r>
        <w:rPr>
          <w:lang w:val="kk-KZ"/>
        </w:rPr>
        <w:t>Сұрақтар:</w:t>
      </w:r>
    </w:p>
    <w:p w14:paraId="7509186F" w14:textId="77777777" w:rsidR="00140E4F" w:rsidRDefault="00140E4F" w:rsidP="00140E4F">
      <w:pPr>
        <w:tabs>
          <w:tab w:val="left" w:pos="1380"/>
        </w:tabs>
        <w:rPr>
          <w:lang w:val="kk-KZ"/>
        </w:rPr>
      </w:pPr>
      <w:r>
        <w:rPr>
          <w:lang w:val="kk-KZ"/>
        </w:rPr>
        <w:t>1.</w:t>
      </w:r>
      <w:r w:rsidRPr="00E92A44">
        <w:rPr>
          <w:lang w:val="kk-KZ" w:eastAsia="ar-SA"/>
        </w:rPr>
        <w:t xml:space="preserve"> </w:t>
      </w:r>
      <w:r w:rsidRPr="0094324C">
        <w:rPr>
          <w:lang w:val="kk-KZ" w:eastAsia="ar-SA"/>
        </w:rPr>
        <w:t>Мемлекеттік және жергілікті басқару</w:t>
      </w:r>
      <w:r>
        <w:rPr>
          <w:lang w:val="kk-KZ" w:eastAsia="ar-SA"/>
        </w:rPr>
        <w:t xml:space="preserve"> органдары жұмыс істейтін саяси, экономикалық-әлеуметтік ортаның индикаторлары</w:t>
      </w:r>
    </w:p>
    <w:p w14:paraId="78FB3E5A" w14:textId="77777777" w:rsidR="00140E4F" w:rsidRDefault="00140E4F" w:rsidP="00140E4F">
      <w:pPr>
        <w:tabs>
          <w:tab w:val="left" w:pos="1380"/>
        </w:tabs>
        <w:rPr>
          <w:lang w:val="kk-KZ"/>
        </w:rPr>
      </w:pPr>
      <w:r>
        <w:rPr>
          <w:lang w:val="kk-KZ"/>
        </w:rPr>
        <w:t>2.</w:t>
      </w:r>
      <w:r w:rsidRPr="00E92A44">
        <w:rPr>
          <w:lang w:val="kk-KZ"/>
        </w:rPr>
        <w:t xml:space="preserve"> </w:t>
      </w:r>
      <w:r w:rsidRPr="00E92A44">
        <w:rPr>
          <w:lang w:val="kk-KZ" w:eastAsia="ar-SA"/>
        </w:rPr>
        <w:t xml:space="preserve"> </w:t>
      </w:r>
      <w:r w:rsidRPr="0094324C">
        <w:rPr>
          <w:lang w:val="kk-KZ" w:eastAsia="ar-SA"/>
        </w:rPr>
        <w:t>Мемлекеттік және жергілікті басқару</w:t>
      </w:r>
      <w:r>
        <w:rPr>
          <w:lang w:val="kk-KZ" w:eastAsia="ar-SA"/>
        </w:rPr>
        <w:t xml:space="preserve"> органдары жұмыс істейтін саяси, экономикалық-әлеуметтік ортаны  талдау</w:t>
      </w:r>
    </w:p>
    <w:p w14:paraId="5993EF6A" w14:textId="77777777" w:rsidR="00140E4F" w:rsidRDefault="00140E4F" w:rsidP="00140E4F">
      <w:pPr>
        <w:tabs>
          <w:tab w:val="left" w:pos="1380"/>
        </w:tabs>
        <w:rPr>
          <w:lang w:val="kk-KZ"/>
        </w:rPr>
      </w:pPr>
      <w:r>
        <w:rPr>
          <w:lang w:val="kk-KZ"/>
        </w:rPr>
        <w:t>Негізгі терминдер-</w:t>
      </w:r>
    </w:p>
    <w:p w14:paraId="1B54A4EE"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Егемен Қазақстанның дамуы әрбір кезеңде мемлекеттік басқарудың тиісті моделін талап етті. Бір модельден екінші модельге көшу экономикалық және әлеуметтік өзгерістердің логикасына сәйкес келді. Елдің мемлекеттік басқару жүйесін дамытуда төрт кезеңді бөліп көрсетуге болады:</w:t>
      </w:r>
    </w:p>
    <w:p w14:paraId="1947F5C3"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w:t>
      </w:r>
      <w:r w:rsidRPr="00C65901">
        <w:rPr>
          <w:b/>
          <w:bCs/>
          <w:color w:val="000000"/>
          <w:spacing w:val="2"/>
          <w:sz w:val="28"/>
          <w:szCs w:val="28"/>
          <w:bdr w:val="none" w:sz="0" w:space="0" w:color="auto" w:frame="1"/>
          <w:lang w:val="kk-KZ"/>
        </w:rPr>
        <w:t>Бірінші кезең (1991-1997 жж.).</w:t>
      </w:r>
      <w:r w:rsidRPr="00C65901">
        <w:rPr>
          <w:color w:val="000000"/>
          <w:spacing w:val="2"/>
          <w:sz w:val="28"/>
          <w:szCs w:val="28"/>
          <w:lang w:val="kk-KZ"/>
        </w:rPr>
        <w:t> Мемлекеттік басқаруды институттандыру: мемлекеттік басқарудың базалық моделін енгізу, мемлекеттік тәуелсіздік негіздерін құру және мемлекеттік-басқару жүйесінің құрылымдық реформасын бастау.</w:t>
      </w:r>
    </w:p>
    <w:p w14:paraId="78ABEF43"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w:t>
      </w:r>
      <w:r w:rsidRPr="00C65901">
        <w:rPr>
          <w:b/>
          <w:bCs/>
          <w:color w:val="000000"/>
          <w:spacing w:val="2"/>
          <w:sz w:val="28"/>
          <w:szCs w:val="28"/>
          <w:bdr w:val="none" w:sz="0" w:space="0" w:color="auto" w:frame="1"/>
          <w:lang w:val="kk-KZ"/>
        </w:rPr>
        <w:t>Екінші кезең (1997-2007 жж.).</w:t>
      </w:r>
      <w:r w:rsidRPr="00C65901">
        <w:rPr>
          <w:color w:val="000000"/>
          <w:spacing w:val="2"/>
          <w:sz w:val="28"/>
          <w:szCs w:val="28"/>
          <w:lang w:val="kk-KZ"/>
        </w:rPr>
        <w:t> Әлеуметтік мемлекет: "алдымен экономика, содан соң саясат", "жалпыға ортақ әл-ауқат мемлекеті" немесе "жалпыға ортақ игіліктер мемлекеті" қағидаттарын енгізу. Мемлекет азаматтардың экономикалық және әлеуметтік игілігін қорғау мен дамытуда шешуші рөл атқарады.</w:t>
      </w:r>
    </w:p>
    <w:p w14:paraId="7706CABB"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Осы кезеңде "Қазақстан-2030" стратегиясы және 2010 жылға дейінгі стратегиялық жоспар қабылданды, Қазақстан халқының Ассамблеясы құрылды, партиялық жүйе енгізілді.</w:t>
      </w:r>
    </w:p>
    <w:p w14:paraId="5A9C6FA1"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Мемлекеттік басқару жүйесі директивалық модельден индикативтік модельге көшірілді, мемлекеттік қызметтің ұлттық моделі қалыптастырылды және мемлекеттік органдар нығайтылды, мемлекеттік функцияларды орталықсыздандыру басталды, даму институттары құрылды.</w:t>
      </w:r>
    </w:p>
    <w:p w14:paraId="3E734B88"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w:t>
      </w:r>
      <w:r w:rsidRPr="00C65901">
        <w:rPr>
          <w:b/>
          <w:bCs/>
          <w:color w:val="000000"/>
          <w:spacing w:val="2"/>
          <w:sz w:val="28"/>
          <w:szCs w:val="28"/>
          <w:bdr w:val="none" w:sz="0" w:space="0" w:color="auto" w:frame="1"/>
          <w:lang w:val="kk-KZ"/>
        </w:rPr>
        <w:t>Үшінші кезең (2007-2017 жж.). </w:t>
      </w:r>
      <w:r w:rsidRPr="00C65901">
        <w:rPr>
          <w:color w:val="000000"/>
          <w:spacing w:val="2"/>
          <w:sz w:val="28"/>
          <w:szCs w:val="28"/>
          <w:lang w:val="kk-KZ"/>
        </w:rPr>
        <w:t>Қазақстанның әлемнің дамыған 30 мемлекетінің қатарына кіруіне бағытталған "Қазақстан-2050" стратегиясы және 2020 жылға дейінгі стратегиялық даму жоспары қабылданды. Индустриялық-инновациялық даму, елді кешенді цифрландыру және жаңа инфрақұрылым (көлік, тұрғын үй, энергетикалық, әлеуметтік және т.б.) салу бағдарламаларын іске асыру жандандырылды. Мемлекеттік активтерді басқару бойынша ұлттық холдингтер қалыптастырылды.</w:t>
      </w:r>
    </w:p>
    <w:p w14:paraId="6825644A"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2011 жылы Мемлекеттік қызметтің жаңа моделінің тұжырымдамасы қабылданды. Мемлекеттік органдардың бесжылдық стратегиялық жоспарлары, мемлекеттік органдар қызметінің тиімділігін жыл сайынғы бағалау жүйесі, мемлекеттік аудит жүйесі, "А" корпусының кәсіби басқарушылары мен жауапты хатшылар институты енгізілді.</w:t>
      </w:r>
    </w:p>
    <w:p w14:paraId="7D855A73"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lastRenderedPageBreak/>
        <w:t>      </w:t>
      </w:r>
      <w:r w:rsidRPr="00C65901">
        <w:rPr>
          <w:b/>
          <w:bCs/>
          <w:color w:val="000000"/>
          <w:spacing w:val="2"/>
          <w:sz w:val="28"/>
          <w:szCs w:val="28"/>
          <w:bdr w:val="none" w:sz="0" w:space="0" w:color="auto" w:frame="1"/>
          <w:lang w:val="kk-KZ"/>
        </w:rPr>
        <w:t>Төртінші кезең (2017-2020 жж.)</w:t>
      </w:r>
      <w:r w:rsidRPr="00C65901">
        <w:rPr>
          <w:color w:val="000000"/>
          <w:spacing w:val="2"/>
          <w:sz w:val="28"/>
          <w:szCs w:val="28"/>
          <w:lang w:val="kk-KZ"/>
        </w:rPr>
        <w:t>. 2015 жылы елдегі мемлекеттік басқарудың жаңа архитектурасын айқындаушы бес институционалдық реформа жария етілді. Мемлекеттік бағдарламалар саны қысқартылды, "Ашық үкімет" бастамаларын енгізу және ықшам, кәсіби мемлекеттік аппаратты қалыптастыру басталды.</w:t>
      </w:r>
    </w:p>
    <w:p w14:paraId="7FEBD95F"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Осы кезең шеңберінде мемлекеттік қызметтің мансаптық моделіне көшу басталды. Мемлекеттік басқаруды орталықсыздандыру, яғни функциялардың бір бөлігін төмен тұрған деңгейлерге, сондай-ақ бәсекелес ортаға беру жұмыс жалғастырылды. 2017 жылы билік тармақтары арасында өкілеттіктерді қайта бөлу бойынша конституциялық реформа жүзеге асырылды, Парламенттің рөлі және оның Үкіметті бақылауы күшейтілді.</w:t>
      </w:r>
    </w:p>
    <w:p w14:paraId="15FF0B6C"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Қазіргі таңда мемлекеттік басқару жүйесі реформасының кезекті бесінші кезеңінің уақыты келді, ол мынадай проблемалы аймақтарды:</w:t>
      </w:r>
    </w:p>
    <w:p w14:paraId="7465F616"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азаматтар мен мемлекет арасында тиісті өзара іс-қимылдың болмауын; стратегиялық жоспарлау мен реформаларды жүргізу тәсілдері тиімділігінің жеткіліксіз болуын;</w:t>
      </w:r>
    </w:p>
    <w:p w14:paraId="069EB19E"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мемлекеттік аппараттың халық пен бизнестің қажеттіліктеріне бағдарланбаған функцияларын;</w:t>
      </w:r>
    </w:p>
    <w:p w14:paraId="1110A530"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мемлекеттік көрсетілетін қызметтердің әкімшілік сипатын;</w:t>
      </w:r>
    </w:p>
    <w:p w14:paraId="469DCB0C"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бәсекеге қабілетсіз мемлекеттік қызметті;</w:t>
      </w:r>
    </w:p>
    <w:p w14:paraId="2E83766F"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тиімсіз квазимемлекеттік секторды;</w:t>
      </w:r>
    </w:p>
    <w:p w14:paraId="04634975"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дамымаған жергілікті өзін-өзі басқаруды;</w:t>
      </w:r>
    </w:p>
    <w:p w14:paraId="7005CBC4"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бизнестің дамуына кедергі келтіретін шамадан тыс реттеуді;</w:t>
      </w:r>
    </w:p>
    <w:p w14:paraId="29671C3C" w14:textId="77777777" w:rsidR="00140E4F" w:rsidRPr="00C65901" w:rsidRDefault="00140E4F" w:rsidP="00140E4F">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сот және құқық қорғау жүйелеріне азаматтардың сенім деңгейінің төмендігін шешуге баса назар аудара отырып, неғұрлым терең өзгерістер кезеңі болуға тиіс.</w:t>
      </w:r>
    </w:p>
    <w:p w14:paraId="73B2F15A" w14:textId="77777777" w:rsidR="00140E4F" w:rsidRPr="00C65901" w:rsidRDefault="00140E4F" w:rsidP="00140E4F">
      <w:pPr>
        <w:spacing w:after="0"/>
        <w:ind w:firstLine="708"/>
        <w:jc w:val="both"/>
        <w:rPr>
          <w:rFonts w:cs="Times New Roman"/>
          <w:szCs w:val="28"/>
          <w:lang w:val="kk-KZ"/>
        </w:rPr>
      </w:pPr>
      <w:r w:rsidRPr="00C65901">
        <w:rPr>
          <w:rFonts w:cs="Times New Roman"/>
          <w:b/>
          <w:bCs/>
          <w:szCs w:val="28"/>
          <w:lang w:val="kk-KZ"/>
        </w:rPr>
        <w:t>Бесінші кезең   (2020 ж.- осы кезге  дейін)</w:t>
      </w:r>
      <w:r w:rsidRPr="00C65901">
        <w:rPr>
          <w:rFonts w:cs="Times New Roman"/>
          <w:szCs w:val="28"/>
          <w:lang w:val="kk-KZ"/>
        </w:rPr>
        <w:t xml:space="preserve"> </w:t>
      </w:r>
      <w:r>
        <w:rPr>
          <w:rFonts w:cs="Times New Roman"/>
          <w:szCs w:val="28"/>
          <w:lang w:val="kk-KZ"/>
        </w:rPr>
        <w:t>келесі мәселелерді шешуге бағытталуы тиіс</w:t>
      </w:r>
      <w:r w:rsidRPr="00C65901">
        <w:rPr>
          <w:rFonts w:cs="Times New Roman"/>
          <w:szCs w:val="28"/>
          <w:lang w:val="kk-KZ"/>
        </w:rPr>
        <w:t>:</w:t>
      </w:r>
    </w:p>
    <w:p w14:paraId="32E1F571" w14:textId="77777777" w:rsidR="00140E4F" w:rsidRPr="00C65901" w:rsidRDefault="00140E4F" w:rsidP="00140E4F">
      <w:pPr>
        <w:spacing w:after="0"/>
        <w:jc w:val="both"/>
        <w:rPr>
          <w:rFonts w:cs="Times New Roman"/>
          <w:szCs w:val="28"/>
          <w:lang w:val="kk-KZ"/>
        </w:rPr>
      </w:pPr>
      <w:r>
        <w:rPr>
          <w:rFonts w:cs="Times New Roman"/>
          <w:szCs w:val="28"/>
          <w:lang w:val="kk-KZ"/>
        </w:rPr>
        <w:t xml:space="preserve">- </w:t>
      </w:r>
      <w:r w:rsidRPr="00C65901">
        <w:rPr>
          <w:rFonts w:cs="Times New Roman"/>
          <w:szCs w:val="28"/>
          <w:lang w:val="kk-KZ"/>
        </w:rPr>
        <w:t>азаматтар мен мемлекет арасында тиісті өзара іс-қимылдың болмауы;</w:t>
      </w:r>
    </w:p>
    <w:p w14:paraId="2191D1AF"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Стратегиялық жоспарлау мен реформаларды жүргізу тәсілдерінің жеткіліксіз тиімділігі;</w:t>
      </w:r>
    </w:p>
    <w:p w14:paraId="7225F40C"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мемлекеттік аппараттың халық пен бизнестің қажеттіліктеріне бағдарланбаған функциялары;</w:t>
      </w:r>
    </w:p>
    <w:p w14:paraId="35106985"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мемлекеттік қызметтердің әкімшілік сипаты;</w:t>
      </w:r>
    </w:p>
    <w:p w14:paraId="51ACE237"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бәсекеге қабілетсіз Мемлекеттік қызмет;</w:t>
      </w:r>
    </w:p>
    <w:p w14:paraId="706F3C15"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тиімсіз квазимемлекеттік сектор;</w:t>
      </w:r>
    </w:p>
    <w:p w14:paraId="7660E53E"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дамымаған жергілікті өзін-өзі басқару;</w:t>
      </w:r>
    </w:p>
    <w:p w14:paraId="7E475FD9"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бизнестің дамуына кедергі келтіретін шамадан тыс реттеу;</w:t>
      </w:r>
    </w:p>
    <w:p w14:paraId="1335106E" w14:textId="77777777" w:rsidR="00140E4F" w:rsidRPr="00C65901" w:rsidRDefault="00140E4F" w:rsidP="00140E4F">
      <w:pPr>
        <w:spacing w:after="0"/>
        <w:jc w:val="both"/>
        <w:rPr>
          <w:rFonts w:cs="Times New Roman"/>
          <w:szCs w:val="28"/>
          <w:lang w:val="kk-KZ"/>
        </w:rPr>
      </w:pPr>
      <w:r w:rsidRPr="00C65901">
        <w:rPr>
          <w:rFonts w:cs="Times New Roman"/>
          <w:szCs w:val="28"/>
          <w:lang w:val="kk-KZ"/>
        </w:rPr>
        <w:t>- сот және құқық қорғау жүйелеріне азаматтардың сенім деңгейінің төмендігі</w:t>
      </w:r>
    </w:p>
    <w:p w14:paraId="75C40487" w14:textId="77777777" w:rsidR="00140E4F" w:rsidRDefault="00140E4F" w:rsidP="00140E4F">
      <w:pPr>
        <w:rPr>
          <w:lang w:val="kk-KZ"/>
        </w:rPr>
      </w:pPr>
    </w:p>
    <w:p w14:paraId="6C2BC664" w14:textId="77777777" w:rsidR="00140E4F" w:rsidRDefault="00140E4F" w:rsidP="00140E4F">
      <w:pPr>
        <w:tabs>
          <w:tab w:val="left" w:pos="1215"/>
        </w:tabs>
        <w:rPr>
          <w:lang w:val="kk-KZ"/>
        </w:rPr>
      </w:pPr>
      <w:r>
        <w:rPr>
          <w:lang w:val="kk-KZ"/>
        </w:rPr>
        <w:tab/>
        <w:t>Пайдаланылатын  әдебиеттер:</w:t>
      </w:r>
    </w:p>
    <w:p w14:paraId="2842EA47" w14:textId="77777777" w:rsidR="00590F0C" w:rsidRDefault="00590F0C" w:rsidP="00590F0C">
      <w:pPr>
        <w:spacing w:after="0"/>
        <w:rPr>
          <w:rFonts w:cs="Times New Roman"/>
          <w:sz w:val="20"/>
          <w:szCs w:val="20"/>
          <w:lang w:val="kk-KZ"/>
        </w:rPr>
      </w:pPr>
      <w:r>
        <w:rPr>
          <w:lang w:val="kk-KZ"/>
        </w:rPr>
        <w:tab/>
      </w:r>
      <w:r>
        <w:rPr>
          <w:rFonts w:cs="Times New Roman"/>
          <w:color w:val="000000"/>
          <w:sz w:val="20"/>
          <w:szCs w:val="20"/>
          <w:lang w:val="kk-KZ"/>
        </w:rPr>
        <w:t>Негізгі</w:t>
      </w:r>
      <w:r>
        <w:rPr>
          <w:rFonts w:cs="Times New Roman"/>
          <w:color w:val="000000" w:themeColor="text1"/>
          <w:sz w:val="20"/>
          <w:szCs w:val="20"/>
          <w:lang w:val="kk-KZ"/>
        </w:rPr>
        <w:t xml:space="preserve">   әдебиеттер: </w:t>
      </w:r>
    </w:p>
    <w:p w14:paraId="21503FD6" w14:textId="77777777" w:rsidR="00931C80" w:rsidRDefault="00931C80" w:rsidP="00931C80">
      <w:pPr>
        <w:pStyle w:val="ab"/>
        <w:tabs>
          <w:tab w:val="left" w:pos="0"/>
        </w:tabs>
        <w:autoSpaceDE w:val="0"/>
        <w:autoSpaceDN w:val="0"/>
        <w:adjustRightInd w:val="0"/>
        <w:spacing w:after="0"/>
        <w:ind w:left="0"/>
        <w:rPr>
          <w:rFonts w:cs="Times New Roman"/>
          <w:bCs/>
          <w:color w:val="000000" w:themeColor="text1"/>
          <w:sz w:val="20"/>
          <w:szCs w:val="20"/>
          <w:lang w:val="kk-KZ"/>
        </w:rPr>
      </w:pPr>
      <w:r>
        <w:rPr>
          <w:rFonts w:eastAsia="Times New Roman" w:cs="Times New Roman"/>
          <w:bCs/>
          <w:color w:val="000000" w:themeColor="text1"/>
          <w:kern w:val="36"/>
          <w:sz w:val="20"/>
          <w:szCs w:val="20"/>
          <w:lang w:val="kk-KZ"/>
        </w:rPr>
        <w:t>1.</w:t>
      </w:r>
      <w:r>
        <w:rPr>
          <w:rFonts w:eastAsia="Calibri" w:cs="Times New Roman"/>
          <w:bCs/>
          <w:color w:val="000000" w:themeColor="text1"/>
          <w:sz w:val="20"/>
          <w:szCs w:val="20"/>
          <w:lang w:val="kk-KZ"/>
        </w:rPr>
        <w:t xml:space="preserve"> </w:t>
      </w:r>
      <w:bookmarkStart w:id="1" w:name="_Hlk137654883"/>
      <w:r>
        <w:rPr>
          <w:rFonts w:cs="Times New Roman"/>
          <w:color w:val="000000" w:themeColor="text1"/>
          <w:sz w:val="20"/>
          <w:szCs w:val="20"/>
          <w:lang w:val="kk-KZ"/>
        </w:rPr>
        <w:t>Қасым-Жомарт Тоқаев "Әділетті  Қазақстанның экономикалық бағдары". - Астана,  1 қыркүйек 2023 ж.</w:t>
      </w:r>
      <w:bookmarkEnd w:id="1"/>
    </w:p>
    <w:p w14:paraId="1EADAC1E" w14:textId="77777777" w:rsidR="00931C80" w:rsidRDefault="00931C80" w:rsidP="00931C80">
      <w:pPr>
        <w:pStyle w:val="ab"/>
        <w:numPr>
          <w:ilvl w:val="0"/>
          <w:numId w:val="1"/>
        </w:numPr>
        <w:tabs>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eastAsia="Calibri" w:cs="Times New Roman"/>
          <w:bCs/>
          <w:color w:val="000000" w:themeColor="text1"/>
          <w:sz w:val="20"/>
          <w:szCs w:val="20"/>
          <w:lang w:val="kk-KZ" w:eastAsia="ru-RU"/>
        </w:rPr>
        <w:t>Қазақстан Республикасының Конститутциясы-Астана: Елорда, 2008-56 б.</w:t>
      </w:r>
    </w:p>
    <w:p w14:paraId="07B0B74B" w14:textId="77777777" w:rsidR="00931C80" w:rsidRDefault="00931C80" w:rsidP="00931C80">
      <w:pPr>
        <w:pStyle w:val="ab"/>
        <w:numPr>
          <w:ilvl w:val="0"/>
          <w:numId w:val="1"/>
        </w:numPr>
        <w:tabs>
          <w:tab w:val="left" w:pos="0"/>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21747B29" w14:textId="77777777" w:rsidR="00931C80" w:rsidRDefault="00931C80" w:rsidP="00931C80">
      <w:pPr>
        <w:pStyle w:val="ab"/>
        <w:spacing w:after="0"/>
        <w:ind w:left="0"/>
        <w:rPr>
          <w:rFonts w:cs="Times New Roman"/>
          <w:sz w:val="20"/>
          <w:szCs w:val="20"/>
          <w:lang w:val="kk-KZ"/>
        </w:rPr>
      </w:pPr>
      <w:r>
        <w:rPr>
          <w:rFonts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CA58F3E" w14:textId="77777777" w:rsidR="00931C80" w:rsidRDefault="00931C80" w:rsidP="00931C80">
      <w:pPr>
        <w:pStyle w:val="ab"/>
        <w:spacing w:after="0"/>
        <w:ind w:left="0"/>
        <w:rPr>
          <w:rFonts w:cs="Times New Roman"/>
          <w:sz w:val="20"/>
          <w:szCs w:val="20"/>
          <w:lang w:val="kk-KZ"/>
        </w:rPr>
      </w:pPr>
      <w:r>
        <w:rPr>
          <w:rFonts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4674EB9B" w14:textId="77777777" w:rsidR="00931C80" w:rsidRDefault="00931C80" w:rsidP="00931C80">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lastRenderedPageBreak/>
        <w:t>6. Аширбекова Л.Ж. Пандемия жағдайында әлеуметтік саланы мемлекеттік реттеуді зерттеу-Алматы: Қазақ университеті, 2023-102 б.</w:t>
      </w:r>
    </w:p>
    <w:p w14:paraId="0E7F67FD" w14:textId="77777777" w:rsidR="00931C80" w:rsidRDefault="00931C80" w:rsidP="00931C80">
      <w:pPr>
        <w:spacing w:after="0"/>
        <w:rPr>
          <w:rFonts w:cs="Times New Roman"/>
          <w:sz w:val="20"/>
          <w:szCs w:val="20"/>
          <w:lang w:val="kk-KZ"/>
        </w:rPr>
      </w:pPr>
      <w:r>
        <w:rPr>
          <w:rFonts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48C4FDBF" w14:textId="77777777" w:rsidR="00931C80" w:rsidRDefault="00931C80" w:rsidP="00931C80">
      <w:pPr>
        <w:spacing w:after="0"/>
        <w:rPr>
          <w:rFonts w:cs="Times New Roman"/>
          <w:sz w:val="20"/>
          <w:szCs w:val="20"/>
          <w:lang w:val="kk-KZ"/>
        </w:rPr>
      </w:pPr>
      <w:r>
        <w:rPr>
          <w:rFonts w:cs="Times New Roman"/>
          <w:sz w:val="20"/>
          <w:szCs w:val="20"/>
          <w:lang w:val="kk-KZ"/>
        </w:rPr>
        <w:t xml:space="preserve">8.  </w:t>
      </w:r>
      <w:proofErr w:type="spellStart"/>
      <w:r>
        <w:rPr>
          <w:rFonts w:cs="Times New Roman"/>
          <w:sz w:val="20"/>
          <w:szCs w:val="20"/>
        </w:rPr>
        <w:t>Байнова</w:t>
      </w:r>
      <w:proofErr w:type="spellEnd"/>
      <w:r>
        <w:rPr>
          <w:rFonts w:cs="Times New Roman"/>
          <w:sz w:val="20"/>
          <w:szCs w:val="20"/>
        </w:rPr>
        <w:t xml:space="preserve">, М. С. Система государственного и муниципального управления </w:t>
      </w:r>
      <w:r>
        <w:rPr>
          <w:rFonts w:cs="Times New Roman"/>
          <w:sz w:val="20"/>
          <w:szCs w:val="20"/>
          <w:lang w:val="kk-KZ"/>
        </w:rPr>
        <w:t>-</w:t>
      </w:r>
      <w:r>
        <w:rPr>
          <w:rFonts w:cs="Times New Roman"/>
          <w:sz w:val="20"/>
          <w:szCs w:val="20"/>
        </w:rPr>
        <w:t>Москва; Берлин: Директ-Медиа, 2020 -362 с</w:t>
      </w:r>
      <w:r>
        <w:rPr>
          <w:rFonts w:cs="Times New Roman"/>
          <w:sz w:val="20"/>
          <w:szCs w:val="20"/>
          <w:lang w:val="kk-KZ"/>
        </w:rPr>
        <w:t>.</w:t>
      </w:r>
    </w:p>
    <w:p w14:paraId="48476200" w14:textId="77777777" w:rsidR="00931C80" w:rsidRDefault="00931C80" w:rsidP="00931C80">
      <w:pPr>
        <w:spacing w:after="0"/>
        <w:rPr>
          <w:rFonts w:cs="Times New Roman"/>
          <w:sz w:val="20"/>
          <w:szCs w:val="20"/>
        </w:rPr>
      </w:pPr>
      <w:r>
        <w:rPr>
          <w:rFonts w:cs="Times New Roman"/>
          <w:color w:val="000000"/>
          <w:sz w:val="20"/>
          <w:szCs w:val="20"/>
          <w:shd w:val="clear" w:color="auto" w:fill="FFFFFF"/>
          <w:lang w:val="kk-KZ"/>
        </w:rPr>
        <w:t xml:space="preserve">9. Бондарь Н.С. </w:t>
      </w:r>
      <w:r>
        <w:rPr>
          <w:rFonts w:cs="Times New Roman"/>
          <w:color w:val="000000"/>
          <w:sz w:val="20"/>
          <w:szCs w:val="20"/>
          <w:shd w:val="clear" w:color="auto" w:fill="FFFFFF"/>
        </w:rPr>
        <w:t>Местное самоуправление </w:t>
      </w:r>
      <w:r>
        <w:rPr>
          <w:rFonts w:cs="Times New Roman"/>
          <w:color w:val="000000"/>
          <w:sz w:val="20"/>
          <w:szCs w:val="20"/>
          <w:shd w:val="clear" w:color="auto" w:fill="FFFFFF"/>
          <w:lang w:val="kk-KZ"/>
        </w:rPr>
        <w:t>-</w:t>
      </w:r>
      <w:r>
        <w:rPr>
          <w:rFonts w:cs="Times New Roman"/>
          <w:color w:val="000000"/>
          <w:sz w:val="20"/>
          <w:szCs w:val="20"/>
          <w:shd w:val="clear" w:color="auto" w:fill="FFFFFF"/>
        </w:rPr>
        <w:t>Москва</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386 с.</w:t>
      </w:r>
    </w:p>
    <w:p w14:paraId="75877D21" w14:textId="77777777" w:rsidR="00931C80" w:rsidRDefault="00931C80" w:rsidP="00931C80">
      <w:pPr>
        <w:spacing w:after="0"/>
        <w:rPr>
          <w:rFonts w:cs="Times New Roman"/>
          <w:sz w:val="20"/>
          <w:szCs w:val="20"/>
          <w:lang w:val="kk-KZ"/>
        </w:rPr>
      </w:pPr>
      <w:r>
        <w:rPr>
          <w:rFonts w:cs="Times New Roman"/>
          <w:color w:val="333333"/>
          <w:sz w:val="20"/>
          <w:szCs w:val="20"/>
          <w:shd w:val="clear" w:color="auto" w:fill="FFFFFF"/>
          <w:lang w:val="kk-KZ"/>
        </w:rPr>
        <w:t xml:space="preserve">10.  </w:t>
      </w:r>
      <w:r>
        <w:rPr>
          <w:rFonts w:cs="Times New Roman"/>
          <w:color w:val="333333"/>
          <w:sz w:val="20"/>
          <w:szCs w:val="20"/>
          <w:shd w:val="clear" w:color="auto" w:fill="FFFFFF"/>
        </w:rPr>
        <w:t xml:space="preserve">Бурлаков </w:t>
      </w:r>
      <w:proofErr w:type="gramStart"/>
      <w:r>
        <w:rPr>
          <w:rFonts w:cs="Times New Roman"/>
          <w:color w:val="333333"/>
          <w:sz w:val="20"/>
          <w:szCs w:val="20"/>
          <w:shd w:val="clear" w:color="auto" w:fill="FFFFFF"/>
        </w:rPr>
        <w:t>Л.Н.</w:t>
      </w:r>
      <w:proofErr w:type="gram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басқалар</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Мемлекеттік</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жергілікті</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басқару</w:t>
      </w:r>
      <w:proofErr w:type="spellEnd"/>
      <w:r>
        <w:rPr>
          <w:rFonts w:cs="Times New Roman"/>
          <w:color w:val="333333"/>
          <w:sz w:val="20"/>
          <w:szCs w:val="20"/>
          <w:shd w:val="clear" w:color="auto" w:fill="FFFFFF"/>
        </w:rPr>
        <w:t xml:space="preserve">- Алматы: </w:t>
      </w:r>
      <w:proofErr w:type="spellStart"/>
      <w:r>
        <w:rPr>
          <w:rFonts w:cs="Times New Roman"/>
          <w:color w:val="333333"/>
          <w:sz w:val="20"/>
          <w:szCs w:val="20"/>
          <w:shd w:val="clear" w:color="auto" w:fill="FFFFFF"/>
        </w:rPr>
        <w:t>CyberSmith</w:t>
      </w:r>
      <w:proofErr w:type="spellEnd"/>
      <w:r>
        <w:rPr>
          <w:rFonts w:cs="Times New Roman"/>
          <w:color w:val="333333"/>
          <w:sz w:val="20"/>
          <w:szCs w:val="20"/>
          <w:shd w:val="clear" w:color="auto" w:fill="FFFFFF"/>
        </w:rPr>
        <w:t>, 2019.-324</w:t>
      </w:r>
      <w:r>
        <w:rPr>
          <w:rFonts w:cs="Times New Roman"/>
          <w:color w:val="333333"/>
          <w:sz w:val="20"/>
          <w:szCs w:val="20"/>
          <w:shd w:val="clear" w:color="auto" w:fill="FFFFFF"/>
          <w:lang w:val="kk-KZ"/>
        </w:rPr>
        <w:t xml:space="preserve"> б.</w:t>
      </w:r>
    </w:p>
    <w:p w14:paraId="69D840BD" w14:textId="77777777" w:rsidR="00931C80" w:rsidRDefault="00931C80" w:rsidP="00931C80">
      <w:pPr>
        <w:spacing w:after="0"/>
        <w:jc w:val="both"/>
        <w:rPr>
          <w:rFonts w:cs="Times New Roman"/>
          <w:color w:val="000000"/>
          <w:sz w:val="20"/>
          <w:szCs w:val="20"/>
          <w:shd w:val="clear" w:color="auto" w:fill="FFFFFF"/>
          <w:lang w:val="kk-KZ"/>
        </w:rPr>
      </w:pPr>
      <w:r>
        <w:rPr>
          <w:rFonts w:cs="Times New Roman"/>
          <w:color w:val="000000"/>
          <w:sz w:val="20"/>
          <w:szCs w:val="20"/>
          <w:shd w:val="clear" w:color="auto" w:fill="FFFFFF"/>
          <w:lang w:val="kk-KZ"/>
        </w:rPr>
        <w:t>11. Васильев В.П., Деханова Н.Г., Холоденко Ю.А. Государственное и муниципиальное управление-М.: Юрайт, 2023-314 с.</w:t>
      </w:r>
    </w:p>
    <w:p w14:paraId="28388647" w14:textId="77777777" w:rsidR="00931C80" w:rsidRDefault="00931C80" w:rsidP="00931C80">
      <w:pPr>
        <w:spacing w:after="0"/>
        <w:jc w:val="both"/>
        <w:rPr>
          <w:rFonts w:eastAsia="Times New Roman" w:cs="Times New Roman"/>
          <w:color w:val="222222"/>
          <w:sz w:val="20"/>
          <w:szCs w:val="20"/>
          <w:lang w:val="kk-KZ"/>
        </w:rPr>
      </w:pPr>
      <w:r>
        <w:rPr>
          <w:rFonts w:eastAsia="Times New Roman" w:cs="Times New Roman"/>
          <w:color w:val="222222"/>
          <w:sz w:val="20"/>
          <w:szCs w:val="20"/>
          <w:lang w:val="kk-KZ"/>
        </w:rPr>
        <w:t xml:space="preserve">12. </w:t>
      </w:r>
      <w:r>
        <w:rPr>
          <w:rFonts w:eastAsia="Times New Roman" w:cs="Times New Roman"/>
          <w:color w:val="222222"/>
          <w:sz w:val="20"/>
          <w:szCs w:val="20"/>
        </w:rPr>
        <w:t>Говорова</w:t>
      </w:r>
      <w:r>
        <w:rPr>
          <w:rFonts w:eastAsia="Times New Roman" w:cs="Times New Roman"/>
          <w:color w:val="222222"/>
          <w:sz w:val="20"/>
          <w:szCs w:val="20"/>
          <w:lang w:val="kk-KZ"/>
        </w:rPr>
        <w:t xml:space="preserve"> А.В.</w:t>
      </w:r>
      <w:r>
        <w:rPr>
          <w:rFonts w:eastAsia="Times New Roman" w:cs="Times New Roman"/>
          <w:color w:val="222222"/>
          <w:sz w:val="20"/>
          <w:szCs w:val="20"/>
        </w:rPr>
        <w:t xml:space="preserve">, </w:t>
      </w:r>
      <w:proofErr w:type="spellStart"/>
      <w:r>
        <w:rPr>
          <w:rFonts w:eastAsia="Times New Roman" w:cs="Times New Roman"/>
          <w:color w:val="222222"/>
          <w:sz w:val="20"/>
          <w:szCs w:val="20"/>
        </w:rPr>
        <w:t>Золотина</w:t>
      </w:r>
      <w:proofErr w:type="spellEnd"/>
      <w:r>
        <w:rPr>
          <w:rFonts w:eastAsia="Times New Roman" w:cs="Times New Roman"/>
          <w:color w:val="222222"/>
          <w:sz w:val="20"/>
          <w:szCs w:val="20"/>
          <w:lang w:val="kk-KZ"/>
        </w:rPr>
        <w:t xml:space="preserve"> О.А., </w:t>
      </w:r>
      <w:proofErr w:type="spellStart"/>
      <w:proofErr w:type="gramStart"/>
      <w:r>
        <w:rPr>
          <w:rFonts w:eastAsia="Times New Roman" w:cs="Times New Roman"/>
          <w:color w:val="222222"/>
          <w:sz w:val="20"/>
          <w:szCs w:val="20"/>
        </w:rPr>
        <w:t>Миракян</w:t>
      </w:r>
      <w:proofErr w:type="spellEnd"/>
      <w:r>
        <w:rPr>
          <w:rFonts w:eastAsia="Times New Roman" w:cs="Times New Roman"/>
          <w:color w:val="222222"/>
          <w:sz w:val="20"/>
          <w:szCs w:val="20"/>
          <w:lang w:val="kk-KZ"/>
        </w:rPr>
        <w:t xml:space="preserve">  А.Г.</w:t>
      </w:r>
      <w:proofErr w:type="gramEnd"/>
      <w:r>
        <w:rPr>
          <w:rFonts w:eastAsia="Times New Roman" w:cs="Times New Roman"/>
          <w:color w:val="222222"/>
          <w:sz w:val="20"/>
          <w:szCs w:val="20"/>
          <w:lang w:val="kk-KZ"/>
        </w:rPr>
        <w:t xml:space="preserve"> и др.Сборник кейсов и практических заданий по управленческим дисциплинам-М.:  МГУ имени М.В. Ломоносова, 2023-113 с.</w:t>
      </w:r>
    </w:p>
    <w:p w14:paraId="1B840FB0" w14:textId="77777777" w:rsidR="00931C80" w:rsidRDefault="00931C80" w:rsidP="00931C80">
      <w:pPr>
        <w:spacing w:after="0"/>
        <w:rPr>
          <w:rFonts w:cs="Times New Roman"/>
          <w:sz w:val="20"/>
          <w:szCs w:val="20"/>
          <w:lang w:val="kk-KZ"/>
        </w:rPr>
      </w:pPr>
      <w:r>
        <w:rPr>
          <w:rFonts w:cs="Times New Roman"/>
          <w:sz w:val="20"/>
          <w:szCs w:val="20"/>
          <w:lang w:val="kk-KZ"/>
        </w:rPr>
        <w:t xml:space="preserve"> 13. Долгих Ф.И.  Теория государства и права - М.: Синергия., 2023-464 с.</w:t>
      </w:r>
    </w:p>
    <w:p w14:paraId="345A87C3" w14:textId="77777777" w:rsidR="00931C80" w:rsidRDefault="00931C80" w:rsidP="00931C80">
      <w:pPr>
        <w:spacing w:after="0"/>
        <w:rPr>
          <w:rFonts w:cs="Times New Roman"/>
          <w:sz w:val="20"/>
          <w:szCs w:val="20"/>
          <w:lang w:val="kk-KZ"/>
        </w:rPr>
      </w:pPr>
      <w:r>
        <w:rPr>
          <w:rFonts w:cs="Times New Roman"/>
          <w:sz w:val="20"/>
          <w:szCs w:val="20"/>
          <w:lang w:val="kk-KZ"/>
        </w:rPr>
        <w:t>14. Емельянов А.С., Ефремов А.А., Калмыкова А.В. Цифровая трансформация и государственное управление – М.: Инфротропик, 2022-224 с.</w:t>
      </w:r>
    </w:p>
    <w:p w14:paraId="10171FDB" w14:textId="77777777" w:rsidR="00931C80" w:rsidRDefault="00931C80" w:rsidP="00931C80">
      <w:pPr>
        <w:tabs>
          <w:tab w:val="left" w:pos="0"/>
          <w:tab w:val="left" w:pos="317"/>
        </w:tabs>
        <w:autoSpaceDE w:val="0"/>
        <w:autoSpaceDN w:val="0"/>
        <w:adjustRightInd w:val="0"/>
        <w:contextualSpacing/>
        <w:jc w:val="both"/>
        <w:rPr>
          <w:rFonts w:cs="Times New Roman"/>
          <w:sz w:val="20"/>
          <w:szCs w:val="20"/>
          <w:lang w:val="kk-KZ"/>
        </w:rPr>
      </w:pPr>
      <w:r>
        <w:rPr>
          <w:rFonts w:cs="Times New Roman"/>
          <w:sz w:val="20"/>
          <w:szCs w:val="20"/>
          <w:lang w:val="kk-KZ"/>
        </w:rPr>
        <w:t xml:space="preserve">15. </w:t>
      </w:r>
      <w:r>
        <w:rPr>
          <w:rFonts w:eastAsia="Calibri"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622DCA21" w14:textId="77777777" w:rsidR="00931C80" w:rsidRDefault="00931C80" w:rsidP="00931C80">
      <w:pPr>
        <w:spacing w:after="0"/>
        <w:rPr>
          <w:rFonts w:cs="Times New Roman"/>
          <w:sz w:val="20"/>
          <w:szCs w:val="20"/>
        </w:rPr>
      </w:pPr>
      <w:r>
        <w:rPr>
          <w:rFonts w:cs="Times New Roman"/>
          <w:sz w:val="20"/>
          <w:szCs w:val="20"/>
          <w:lang w:val="kk-KZ"/>
        </w:rPr>
        <w:t xml:space="preserve">16. </w:t>
      </w:r>
      <w:r>
        <w:rPr>
          <w:rFonts w:cs="Times New Roman"/>
          <w:sz w:val="20"/>
          <w:szCs w:val="20"/>
        </w:rPr>
        <w:t xml:space="preserve">Камолов, С. Г. Цифровое государственное управление: учебник для вузов - Москва: </w:t>
      </w:r>
      <w:proofErr w:type="spellStart"/>
      <w:r>
        <w:rPr>
          <w:rFonts w:cs="Times New Roman"/>
          <w:sz w:val="20"/>
          <w:szCs w:val="20"/>
        </w:rPr>
        <w:t>Юрайт</w:t>
      </w:r>
      <w:proofErr w:type="spellEnd"/>
      <w:r>
        <w:rPr>
          <w:rFonts w:cs="Times New Roman"/>
          <w:sz w:val="20"/>
          <w:szCs w:val="20"/>
        </w:rPr>
        <w:t xml:space="preserve">, </w:t>
      </w:r>
      <w:proofErr w:type="gramStart"/>
      <w:r>
        <w:rPr>
          <w:rFonts w:cs="Times New Roman"/>
          <w:sz w:val="20"/>
          <w:szCs w:val="20"/>
        </w:rPr>
        <w:t>2021</w:t>
      </w:r>
      <w:r>
        <w:rPr>
          <w:rFonts w:cs="Times New Roman"/>
          <w:sz w:val="20"/>
          <w:szCs w:val="20"/>
          <w:lang w:val="kk-KZ"/>
        </w:rPr>
        <w:t>-</w:t>
      </w:r>
      <w:r>
        <w:rPr>
          <w:rFonts w:cs="Times New Roman"/>
          <w:sz w:val="20"/>
          <w:szCs w:val="20"/>
        </w:rPr>
        <w:t xml:space="preserve"> 336</w:t>
      </w:r>
      <w:proofErr w:type="gramEnd"/>
      <w:r>
        <w:rPr>
          <w:rFonts w:cs="Times New Roman"/>
          <w:sz w:val="20"/>
          <w:szCs w:val="20"/>
        </w:rPr>
        <w:t xml:space="preserve"> с. </w:t>
      </w:r>
    </w:p>
    <w:p w14:paraId="11B04F53" w14:textId="77777777" w:rsidR="00931C80" w:rsidRDefault="00931C80" w:rsidP="00931C80">
      <w:pPr>
        <w:spacing w:after="0"/>
        <w:jc w:val="both"/>
        <w:rPr>
          <w:rFonts w:eastAsia="Times New Roman" w:cs="Times New Roman"/>
          <w:color w:val="222222"/>
          <w:sz w:val="20"/>
          <w:szCs w:val="20"/>
          <w:lang w:val="kk-KZ"/>
        </w:rPr>
      </w:pPr>
      <w:r>
        <w:rPr>
          <w:rFonts w:cs="Times New Roman"/>
          <w:sz w:val="20"/>
          <w:szCs w:val="20"/>
          <w:lang w:val="kk-KZ"/>
        </w:rPr>
        <w:t>17. Кудрявцева О.В. Устойчивое развитие территорий-</w:t>
      </w:r>
      <w:r>
        <w:rPr>
          <w:rFonts w:eastAsia="Times New Roman" w:cs="Times New Roman"/>
          <w:color w:val="222222"/>
          <w:sz w:val="20"/>
          <w:szCs w:val="20"/>
          <w:lang w:val="kk-KZ"/>
        </w:rPr>
        <w:t xml:space="preserve">  МГУ имени М.В. Ломоносова, 2021-492 с.</w:t>
      </w:r>
    </w:p>
    <w:p w14:paraId="33DFD5E1" w14:textId="77777777" w:rsidR="00931C80" w:rsidRDefault="00931C80" w:rsidP="00931C80">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18. Купряшин Г.Л. Основы государственного и муниципального управления-М.: Юрайт, 2023-582 с.</w:t>
      </w:r>
    </w:p>
    <w:p w14:paraId="2D1CF174" w14:textId="77777777" w:rsidR="00931C80" w:rsidRDefault="00931C80" w:rsidP="00931C80">
      <w:pPr>
        <w:spacing w:after="0"/>
        <w:rPr>
          <w:rFonts w:cs="Times New Roman"/>
          <w:color w:val="1A1A1A"/>
          <w:sz w:val="20"/>
          <w:szCs w:val="20"/>
          <w:shd w:val="clear" w:color="auto" w:fill="FFFFFF"/>
          <w:lang w:val="kk-KZ"/>
        </w:rPr>
      </w:pPr>
      <w:r>
        <w:rPr>
          <w:rFonts w:cs="Times New Roman"/>
          <w:color w:val="000000"/>
          <w:sz w:val="20"/>
          <w:szCs w:val="20"/>
          <w:shd w:val="clear" w:color="auto" w:fill="FFFFFF"/>
          <w:lang w:val="kk-KZ"/>
        </w:rPr>
        <w:t>19. Ларичева Е.Н. -</w:t>
      </w:r>
      <w:r>
        <w:rPr>
          <w:rFonts w:eastAsia="Times New Roman" w:cs="Times New Roman"/>
          <w:color w:val="434343"/>
          <w:sz w:val="20"/>
          <w:szCs w:val="20"/>
        </w:rPr>
        <w:t xml:space="preserve"> Местное самоуправление в единой системе публичной власти</w:t>
      </w:r>
      <w:r>
        <w:rPr>
          <w:rFonts w:eastAsia="Times New Roman" w:cs="Times New Roman"/>
          <w:color w:val="434343"/>
          <w:sz w:val="20"/>
          <w:szCs w:val="20"/>
          <w:lang w:val="kk-KZ"/>
        </w:rPr>
        <w:t>-</w:t>
      </w:r>
      <w:r>
        <w:rPr>
          <w:rFonts w:eastAsia="Times New Roman" w:cs="Times New Roman"/>
          <w:color w:val="434343"/>
          <w:sz w:val="20"/>
          <w:szCs w:val="20"/>
        </w:rPr>
        <w:t xml:space="preserve">- М.: ЮНИТИ-ДАНА, </w:t>
      </w:r>
      <w:proofErr w:type="gramStart"/>
      <w:r>
        <w:rPr>
          <w:rFonts w:eastAsia="Times New Roman" w:cs="Times New Roman"/>
          <w:color w:val="434343"/>
          <w:sz w:val="20"/>
          <w:szCs w:val="20"/>
        </w:rPr>
        <w:t>2020</w:t>
      </w:r>
      <w:r>
        <w:rPr>
          <w:rFonts w:eastAsia="Times New Roman" w:cs="Times New Roman"/>
          <w:color w:val="434343"/>
          <w:sz w:val="20"/>
          <w:szCs w:val="20"/>
          <w:lang w:val="kk-KZ"/>
        </w:rPr>
        <w:t>-</w:t>
      </w:r>
      <w:r>
        <w:rPr>
          <w:rFonts w:eastAsia="Times New Roman" w:cs="Times New Roman"/>
          <w:color w:val="434343"/>
          <w:sz w:val="20"/>
          <w:szCs w:val="20"/>
        </w:rPr>
        <w:t>343</w:t>
      </w:r>
      <w:proofErr w:type="gramEnd"/>
      <w:r>
        <w:rPr>
          <w:rFonts w:eastAsia="Times New Roman" w:cs="Times New Roman"/>
          <w:color w:val="434343"/>
          <w:sz w:val="20"/>
          <w:szCs w:val="20"/>
          <w:lang w:val="kk-KZ"/>
        </w:rPr>
        <w:t xml:space="preserve"> с</w:t>
      </w:r>
      <w:r>
        <w:rPr>
          <w:rFonts w:eastAsia="Times New Roman" w:cs="Times New Roman"/>
          <w:color w:val="434343"/>
          <w:sz w:val="20"/>
          <w:szCs w:val="20"/>
        </w:rPr>
        <w:t>.</w:t>
      </w:r>
    </w:p>
    <w:p w14:paraId="4A67CB61" w14:textId="77777777" w:rsidR="00931C80" w:rsidRDefault="00931C80" w:rsidP="00931C80">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20. Липски С.А. Основы государственного и муниципального управления-М.: Кнорус, 2022-248 с.</w:t>
      </w:r>
    </w:p>
    <w:p w14:paraId="0AF212B8" w14:textId="77777777" w:rsidR="00931C80" w:rsidRDefault="00931C80" w:rsidP="00931C80">
      <w:pPr>
        <w:spacing w:after="0"/>
        <w:rPr>
          <w:rFonts w:eastAsia="Times New Roman" w:cs="Times New Roman"/>
          <w:color w:val="434343"/>
          <w:sz w:val="20"/>
          <w:szCs w:val="20"/>
          <w:lang w:val="kk-KZ"/>
        </w:rPr>
      </w:pPr>
      <w:r>
        <w:rPr>
          <w:rFonts w:eastAsia="Times New Roman" w:cs="Times New Roman"/>
          <w:color w:val="434343"/>
          <w:sz w:val="20"/>
          <w:szCs w:val="20"/>
          <w:lang w:val="kk-KZ"/>
        </w:rPr>
        <w:t xml:space="preserve">21.  </w:t>
      </w:r>
      <w:proofErr w:type="spellStart"/>
      <w:r>
        <w:rPr>
          <w:rFonts w:eastAsia="Times New Roman" w:cs="Times New Roman"/>
          <w:color w:val="434343"/>
          <w:sz w:val="20"/>
          <w:szCs w:val="20"/>
        </w:rPr>
        <w:t>Маркварт</w:t>
      </w:r>
      <w:proofErr w:type="spellEnd"/>
      <w:r>
        <w:rPr>
          <w:rFonts w:eastAsia="Times New Roman" w:cs="Times New Roman"/>
          <w:color w:val="434343"/>
          <w:sz w:val="20"/>
          <w:szCs w:val="20"/>
        </w:rPr>
        <w:t xml:space="preserve"> Э., Петухов </w:t>
      </w:r>
      <w:proofErr w:type="gramStart"/>
      <w:r>
        <w:rPr>
          <w:rFonts w:eastAsia="Times New Roman" w:cs="Times New Roman"/>
          <w:color w:val="434343"/>
          <w:sz w:val="20"/>
          <w:szCs w:val="20"/>
        </w:rPr>
        <w:t>Р.В.</w:t>
      </w:r>
      <w:proofErr w:type="gramEnd"/>
      <w:r>
        <w:rPr>
          <w:rFonts w:eastAsia="Times New Roman" w:cs="Times New Roman"/>
          <w:color w:val="434343"/>
          <w:sz w:val="20"/>
          <w:szCs w:val="20"/>
        </w:rPr>
        <w:t>, Иванова К. А. Институциональные основы местного самоуправления</w:t>
      </w:r>
      <w:r>
        <w:rPr>
          <w:rFonts w:eastAsia="Times New Roman" w:cs="Times New Roman"/>
          <w:color w:val="434343"/>
          <w:sz w:val="20"/>
          <w:szCs w:val="20"/>
          <w:lang w:val="kk-KZ"/>
        </w:rPr>
        <w:t>-</w:t>
      </w:r>
      <w:r>
        <w:rPr>
          <w:rFonts w:eastAsia="Times New Roman" w:cs="Times New Roman"/>
          <w:color w:val="434343"/>
          <w:sz w:val="20"/>
          <w:szCs w:val="20"/>
        </w:rPr>
        <w:t xml:space="preserve"> М.: Проспект, 2019</w:t>
      </w:r>
      <w:r>
        <w:rPr>
          <w:rFonts w:eastAsia="Times New Roman" w:cs="Times New Roman"/>
          <w:color w:val="434343"/>
          <w:sz w:val="20"/>
          <w:szCs w:val="20"/>
          <w:lang w:val="kk-KZ"/>
        </w:rPr>
        <w:t>-</w:t>
      </w:r>
      <w:r>
        <w:rPr>
          <w:rFonts w:eastAsia="Times New Roman" w:cs="Times New Roman"/>
          <w:color w:val="434343"/>
          <w:sz w:val="20"/>
          <w:szCs w:val="20"/>
        </w:rPr>
        <w:t>344 с</w:t>
      </w:r>
      <w:r>
        <w:rPr>
          <w:rFonts w:eastAsia="Times New Roman" w:cs="Times New Roman"/>
          <w:color w:val="434343"/>
          <w:sz w:val="20"/>
          <w:szCs w:val="20"/>
          <w:lang w:val="kk-KZ"/>
        </w:rPr>
        <w:t>.</w:t>
      </w:r>
    </w:p>
    <w:p w14:paraId="03C4E574" w14:textId="77777777" w:rsidR="00931C80" w:rsidRDefault="00931C80" w:rsidP="00931C80">
      <w:pPr>
        <w:spacing w:after="0"/>
        <w:rPr>
          <w:rFonts w:cs="Times New Roman"/>
          <w:sz w:val="20"/>
          <w:szCs w:val="20"/>
          <w:lang w:val="kk-KZ"/>
        </w:rPr>
      </w:pPr>
      <w:r>
        <w:rPr>
          <w:rFonts w:eastAsia="Times New Roman" w:cs="Times New Roman"/>
          <w:color w:val="000000"/>
          <w:sz w:val="20"/>
          <w:szCs w:val="20"/>
          <w:lang w:val="kk-KZ"/>
        </w:rPr>
        <w:t xml:space="preserve"> 22. Мясникович М.В., Попков А.А. </w:t>
      </w:r>
      <w:r>
        <w:rPr>
          <w:rFonts w:cs="Times New Roman"/>
          <w:color w:val="000000"/>
          <w:sz w:val="20"/>
          <w:szCs w:val="20"/>
        </w:rPr>
        <w:t>Теория и практика местного управления и самоуправления. Состояние, проблемы и предложения</w:t>
      </w:r>
      <w:r>
        <w:rPr>
          <w:rFonts w:cs="Times New Roman"/>
          <w:color w:val="000000"/>
          <w:sz w:val="20"/>
          <w:szCs w:val="20"/>
          <w:lang w:val="kk-KZ"/>
        </w:rPr>
        <w:t>-</w:t>
      </w:r>
      <w:proofErr w:type="gramStart"/>
      <w:r>
        <w:rPr>
          <w:rFonts w:cs="Times New Roman"/>
          <w:color w:val="000000"/>
          <w:sz w:val="20"/>
          <w:szCs w:val="20"/>
          <w:lang w:val="kk-KZ"/>
        </w:rPr>
        <w:t>М.:ЛитРес</w:t>
      </w:r>
      <w:proofErr w:type="gramEnd"/>
      <w:r>
        <w:rPr>
          <w:rFonts w:cs="Times New Roman"/>
          <w:color w:val="000000"/>
          <w:sz w:val="20"/>
          <w:szCs w:val="20"/>
          <w:lang w:val="kk-KZ"/>
        </w:rPr>
        <w:t>, 2021-160 с.</w:t>
      </w:r>
    </w:p>
    <w:p w14:paraId="33A346FE" w14:textId="77777777" w:rsidR="00931C80" w:rsidRDefault="00931C80" w:rsidP="00931C80">
      <w:pPr>
        <w:spacing w:after="0"/>
        <w:rPr>
          <w:rFonts w:cs="Times New Roman"/>
          <w:color w:val="000000"/>
          <w:sz w:val="20"/>
          <w:szCs w:val="20"/>
          <w:shd w:val="clear" w:color="auto" w:fill="FFFFFF"/>
          <w:lang w:val="kk-KZ"/>
        </w:rPr>
      </w:pPr>
      <w:r>
        <w:rPr>
          <w:rFonts w:cs="Times New Roman"/>
          <w:sz w:val="20"/>
          <w:szCs w:val="20"/>
          <w:lang w:val="kk-KZ"/>
        </w:rPr>
        <w:t>23.  Попова Е.П., Минченко О.С., Ларионов А.В. и др. Государственное управление: теория, функции, механизмы-М.: НИУ ВШЭ, 2022-220 с.</w:t>
      </w:r>
    </w:p>
    <w:p w14:paraId="19E74C6D" w14:textId="77777777" w:rsidR="00931C80" w:rsidRDefault="00931C80" w:rsidP="00931C80">
      <w:pPr>
        <w:spacing w:after="0"/>
        <w:rPr>
          <w:rFonts w:cs="Times New Roman"/>
          <w:color w:val="000000"/>
          <w:sz w:val="20"/>
          <w:szCs w:val="20"/>
          <w:shd w:val="clear" w:color="auto" w:fill="FFFFFF"/>
          <w:lang w:val="kk-KZ"/>
        </w:rPr>
      </w:pPr>
      <w:r>
        <w:rPr>
          <w:rFonts w:cs="Times New Roman"/>
          <w:sz w:val="20"/>
          <w:szCs w:val="20"/>
          <w:lang w:val="kk-KZ"/>
        </w:rPr>
        <w:t>24. Посткеңістік 15 елдегі мемлекеттік басқарудың эволюциясы: трансформацияның түрлілігі//</w:t>
      </w:r>
      <w:bookmarkStart w:id="2" w:name="_Hlk138759230"/>
      <w:r>
        <w:rPr>
          <w:rFonts w:cs="Times New Roman"/>
          <w:color w:val="000000"/>
          <w:sz w:val="20"/>
          <w:szCs w:val="20"/>
          <w:shd w:val="clear" w:color="auto" w:fill="FFFFFF"/>
          <w:lang w:val="kk-KZ"/>
        </w:rPr>
        <w:t>https://link.springer.com/book/10.1007/978-981-16-2462-9?sap-outbound-id=035DBE58D8EF66DDDBF9CD7F923E30EDF10226A3</w:t>
      </w:r>
    </w:p>
    <w:p w14:paraId="596BB661" w14:textId="77777777" w:rsidR="00931C80" w:rsidRDefault="00931C80" w:rsidP="00931C80">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25. Прокофьева С.Е., Панина О.В., Еремина С.Г. и др. Государственное и муниципальное управление-М.: Юрайт, 2023-608 с.</w:t>
      </w:r>
    </w:p>
    <w:p w14:paraId="14409DB4" w14:textId="77777777" w:rsidR="00931C80" w:rsidRDefault="00931C80" w:rsidP="00931C80">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26. Россинский Б.В. Проблемы государственного управления с позиций теории систем-М.: НОРМА; 2023-264 с.</w:t>
      </w:r>
    </w:p>
    <w:p w14:paraId="0DEEBC8A" w14:textId="77777777" w:rsidR="00931C80" w:rsidRDefault="00931C80" w:rsidP="00931C80">
      <w:pPr>
        <w:spacing w:after="0"/>
        <w:rPr>
          <w:rFonts w:ascii="Times New Roman" w:hAnsi="Times New Roman" w:cs="Times New Roman"/>
          <w:sz w:val="20"/>
          <w:szCs w:val="20"/>
        </w:rPr>
      </w:pPr>
      <w:r>
        <w:rPr>
          <w:rFonts w:cs="Times New Roman"/>
          <w:sz w:val="20"/>
          <w:szCs w:val="20"/>
          <w:lang w:val="kk-KZ"/>
        </w:rPr>
        <w:t xml:space="preserve">27. </w:t>
      </w:r>
      <w:r>
        <w:rPr>
          <w:rFonts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cs="Times New Roman"/>
          <w:sz w:val="20"/>
          <w:szCs w:val="20"/>
        </w:rPr>
        <w:t>МГИМОУниверситет</w:t>
      </w:r>
      <w:proofErr w:type="spellEnd"/>
      <w:r>
        <w:rPr>
          <w:rFonts w:cs="Times New Roman"/>
          <w:sz w:val="20"/>
          <w:szCs w:val="20"/>
        </w:rPr>
        <w:t xml:space="preserve">, </w:t>
      </w:r>
      <w:proofErr w:type="gramStart"/>
      <w:r>
        <w:rPr>
          <w:rFonts w:cs="Times New Roman"/>
          <w:sz w:val="20"/>
          <w:szCs w:val="20"/>
        </w:rPr>
        <w:t>2020 - 169</w:t>
      </w:r>
      <w:proofErr w:type="gramEnd"/>
      <w:r>
        <w:rPr>
          <w:rFonts w:cs="Times New Roman"/>
          <w:sz w:val="20"/>
          <w:szCs w:val="20"/>
        </w:rPr>
        <w:t xml:space="preserve"> с. </w:t>
      </w:r>
    </w:p>
    <w:p w14:paraId="1AC3ABD0" w14:textId="77777777" w:rsidR="00931C80" w:rsidRDefault="00931C80" w:rsidP="00931C80">
      <w:pPr>
        <w:spacing w:after="0"/>
        <w:rPr>
          <w:rFonts w:cs="Times New Roman"/>
          <w:sz w:val="20"/>
          <w:szCs w:val="20"/>
          <w:lang w:val="kk-KZ"/>
        </w:rPr>
      </w:pPr>
      <w:r>
        <w:rPr>
          <w:rFonts w:cs="Times New Roman"/>
          <w:color w:val="000000"/>
          <w:sz w:val="20"/>
          <w:szCs w:val="20"/>
          <w:shd w:val="clear" w:color="auto" w:fill="FFFFFF"/>
          <w:lang w:val="kk-KZ"/>
        </w:rPr>
        <w:t xml:space="preserve">28.  Сморгунов Л.В. </w:t>
      </w:r>
      <w:r>
        <w:rPr>
          <w:rFonts w:cs="Times New Roman"/>
          <w:color w:val="000000"/>
          <w:sz w:val="20"/>
          <w:szCs w:val="20"/>
          <w:shd w:val="clear" w:color="auto" w:fill="FFFFFF"/>
        </w:rPr>
        <w:t>Государственная политика и управление в 2 ч. Часть 1. Концепции и проблемы </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395 с</w:t>
      </w:r>
    </w:p>
    <w:p w14:paraId="5FA30E72" w14:textId="77777777" w:rsidR="00931C80" w:rsidRDefault="00931C80" w:rsidP="00931C80">
      <w:pPr>
        <w:spacing w:after="0"/>
        <w:rPr>
          <w:rFonts w:cs="Times New Roman"/>
          <w:color w:val="1A1A1A"/>
          <w:sz w:val="20"/>
          <w:szCs w:val="20"/>
          <w:shd w:val="clear" w:color="auto" w:fill="FFFFFF"/>
          <w:lang w:val="kk-KZ"/>
        </w:rPr>
      </w:pPr>
      <w:r>
        <w:rPr>
          <w:rFonts w:cs="Times New Roman"/>
          <w:sz w:val="20"/>
          <w:szCs w:val="20"/>
          <w:lang w:val="kk-KZ"/>
        </w:rPr>
        <w:t>29. Соколова А.И. Актуальные проблемы  цифровизации местного самоуправления-Оренбург, 2020-59 с.</w:t>
      </w:r>
    </w:p>
    <w:bookmarkEnd w:id="2"/>
    <w:p w14:paraId="0D6E1AFC" w14:textId="77777777" w:rsidR="00931C80" w:rsidRDefault="00931C80" w:rsidP="00931C80">
      <w:pPr>
        <w:spacing w:after="0"/>
        <w:rPr>
          <w:rFonts w:cs="Times New Roman"/>
          <w:sz w:val="20"/>
          <w:szCs w:val="20"/>
          <w:lang w:val="kk-KZ"/>
        </w:rPr>
      </w:pPr>
      <w:r>
        <w:rPr>
          <w:rFonts w:cs="Times New Roman"/>
          <w:sz w:val="20"/>
          <w:szCs w:val="20"/>
          <w:lang w:val="kk-KZ"/>
        </w:rPr>
        <w:t>Солодилов А.В. Основы государственного и муниципиального управления-М.: Юстиция, 2023-371 с.</w:t>
      </w:r>
    </w:p>
    <w:p w14:paraId="540DFAC8" w14:textId="77777777" w:rsidR="00931C80" w:rsidRDefault="00931C80" w:rsidP="00931C80">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 xml:space="preserve">30.  </w:t>
      </w:r>
      <w:r>
        <w:rPr>
          <w:rFonts w:cs="Times New Roman"/>
          <w:color w:val="1A1A1A"/>
          <w:sz w:val="20"/>
          <w:szCs w:val="20"/>
          <w:shd w:val="clear" w:color="auto" w:fill="FFFFFF"/>
        </w:rPr>
        <w:t>Станислав Липски: Основы государственного и муниципального управления</w:t>
      </w:r>
      <w:r>
        <w:rPr>
          <w:rFonts w:cs="Times New Roman"/>
          <w:color w:val="1A1A1A"/>
          <w:sz w:val="20"/>
          <w:szCs w:val="20"/>
          <w:shd w:val="clear" w:color="auto" w:fill="FFFFFF"/>
          <w:lang w:val="kk-KZ"/>
        </w:rPr>
        <w:t xml:space="preserve">-М.: КноРус, </w:t>
      </w:r>
      <w:proofErr w:type="gramStart"/>
      <w:r>
        <w:rPr>
          <w:rFonts w:cs="Times New Roman"/>
          <w:color w:val="1A1A1A"/>
          <w:sz w:val="20"/>
          <w:szCs w:val="20"/>
          <w:shd w:val="clear" w:color="auto" w:fill="FFFFFF"/>
          <w:lang w:val="kk-KZ"/>
        </w:rPr>
        <w:t>2021-248</w:t>
      </w:r>
      <w:proofErr w:type="gramEnd"/>
      <w:r>
        <w:rPr>
          <w:rFonts w:cs="Times New Roman"/>
          <w:color w:val="1A1A1A"/>
          <w:sz w:val="20"/>
          <w:szCs w:val="20"/>
          <w:shd w:val="clear" w:color="auto" w:fill="FFFFFF"/>
          <w:lang w:val="kk-KZ"/>
        </w:rPr>
        <w:t xml:space="preserve"> с.</w:t>
      </w:r>
    </w:p>
    <w:p w14:paraId="375A9E34" w14:textId="77777777" w:rsidR="00931C80" w:rsidRDefault="00931C80" w:rsidP="00931C80">
      <w:pPr>
        <w:spacing w:after="0"/>
        <w:rPr>
          <w:rFonts w:cs="Times New Roman"/>
          <w:color w:val="000000"/>
          <w:sz w:val="20"/>
          <w:szCs w:val="20"/>
          <w:shd w:val="clear" w:color="auto" w:fill="FFFFFF"/>
          <w:lang w:val="kk-KZ"/>
        </w:rPr>
      </w:pPr>
      <w:r>
        <w:rPr>
          <w:rFonts w:cs="Times New Roman"/>
          <w:color w:val="1A1A1A"/>
          <w:sz w:val="20"/>
          <w:szCs w:val="20"/>
          <w:shd w:val="clear" w:color="auto" w:fill="FFFFFF"/>
          <w:lang w:val="kk-KZ"/>
        </w:rPr>
        <w:t xml:space="preserve">31. Тұрғынбаева А.Н.  Ұйымдағы өзгерістерді басқару- </w:t>
      </w:r>
      <w:r>
        <w:rPr>
          <w:rFonts w:cs="Times New Roman"/>
          <w:color w:val="000000"/>
          <w:sz w:val="20"/>
          <w:szCs w:val="20"/>
          <w:shd w:val="clear" w:color="auto" w:fill="FFFFFF"/>
          <w:lang w:val="kk-KZ"/>
        </w:rPr>
        <w:t>Алматы: Қазақ университеті, 2023-186 б.</w:t>
      </w:r>
    </w:p>
    <w:p w14:paraId="2A73F8AC" w14:textId="77777777" w:rsidR="00931C80" w:rsidRDefault="00931C80" w:rsidP="00931C80">
      <w:pPr>
        <w:spacing w:after="0"/>
        <w:rPr>
          <w:rFonts w:cs="Times New Roman"/>
          <w:sz w:val="20"/>
          <w:szCs w:val="20"/>
          <w:lang w:val="kk-KZ"/>
        </w:rPr>
      </w:pPr>
      <w:r>
        <w:rPr>
          <w:rFonts w:cs="Times New Roman"/>
          <w:color w:val="000000"/>
          <w:sz w:val="20"/>
          <w:szCs w:val="20"/>
          <w:shd w:val="clear" w:color="auto" w:fill="FFFFFF"/>
          <w:lang w:val="kk-KZ"/>
        </w:rPr>
        <w:t xml:space="preserve">32. </w:t>
      </w:r>
      <w:r>
        <w:rPr>
          <w:rFonts w:cs="Times New Roman"/>
          <w:sz w:val="20"/>
          <w:szCs w:val="20"/>
          <w:lang w:val="kk-KZ"/>
        </w:rPr>
        <w:t>Угурчиев О.Б., Угурчиева Р.У. Основы государственного и муниципального управления- М.: РИОР, 2022-378 с.</w:t>
      </w:r>
    </w:p>
    <w:p w14:paraId="3E17B8C6" w14:textId="77777777" w:rsidR="00931C80" w:rsidRDefault="00931C80" w:rsidP="00931C80">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33. Чихладзе А.А., Юдина, Ю. В.  </w:t>
      </w:r>
      <w:r>
        <w:rPr>
          <w:rFonts w:cs="Times New Roman"/>
          <w:color w:val="000000"/>
          <w:sz w:val="20"/>
          <w:szCs w:val="20"/>
          <w:shd w:val="clear" w:color="auto" w:fill="FFFFFF"/>
        </w:rPr>
        <w:t xml:space="preserve">Государственное и муниципальное управление - Москва: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 - 453 с. </w:t>
      </w:r>
    </w:p>
    <w:p w14:paraId="2F18590D" w14:textId="77777777" w:rsidR="00931C80" w:rsidRDefault="00931C80" w:rsidP="00931C80">
      <w:pPr>
        <w:spacing w:after="0"/>
        <w:rPr>
          <w:rFonts w:cs="Times New Roman"/>
          <w:b/>
          <w:bCs/>
          <w:color w:val="000000" w:themeColor="text1"/>
          <w:sz w:val="20"/>
          <w:szCs w:val="20"/>
          <w:lang w:val="kk-KZ"/>
        </w:rPr>
      </w:pPr>
    </w:p>
    <w:p w14:paraId="541D0863" w14:textId="77777777" w:rsidR="00931C80" w:rsidRDefault="00931C80" w:rsidP="00931C80">
      <w:pPr>
        <w:spacing w:after="0"/>
        <w:rPr>
          <w:rFonts w:cs="Times New Roman"/>
          <w:b/>
          <w:bCs/>
          <w:color w:val="000000" w:themeColor="text1"/>
          <w:sz w:val="20"/>
          <w:szCs w:val="20"/>
          <w:lang w:val="kk-KZ"/>
        </w:rPr>
      </w:pPr>
      <w:r>
        <w:rPr>
          <w:rFonts w:cs="Times New Roman"/>
          <w:b/>
          <w:bCs/>
          <w:color w:val="000000" w:themeColor="text1"/>
          <w:sz w:val="20"/>
          <w:szCs w:val="20"/>
          <w:lang w:val="kk-KZ"/>
        </w:rPr>
        <w:t>Қосымша әдебиеттер:</w:t>
      </w:r>
    </w:p>
    <w:p w14:paraId="78D78E6F" w14:textId="77777777" w:rsidR="00931C80" w:rsidRDefault="00931C80" w:rsidP="00931C80">
      <w:pPr>
        <w:spacing w:after="0"/>
        <w:rPr>
          <w:rFonts w:eastAsia="Times New Roman" w:cs="Times New Roman"/>
          <w:color w:val="434343"/>
          <w:sz w:val="20"/>
          <w:szCs w:val="20"/>
          <w:lang w:val="kk-KZ"/>
        </w:rPr>
      </w:pPr>
      <w:r>
        <w:rPr>
          <w:rFonts w:eastAsia="Times New Roman" w:cs="Times New Roman"/>
          <w:color w:val="434343"/>
          <w:sz w:val="20"/>
          <w:szCs w:val="20"/>
          <w:lang w:val="kk-KZ"/>
        </w:rPr>
        <w:t>1.Мырзагелді Кемел  Мемлекеттік және жергідікті басқару-Астана, 2017-150 б.</w:t>
      </w:r>
    </w:p>
    <w:p w14:paraId="00803BAD" w14:textId="77777777" w:rsidR="00931C80" w:rsidRDefault="00931C80" w:rsidP="00931C80">
      <w:pPr>
        <w:spacing w:after="0"/>
        <w:rPr>
          <w:rFonts w:cs="Times New Roman"/>
          <w:sz w:val="20"/>
          <w:szCs w:val="20"/>
          <w:lang w:val="kk-KZ"/>
        </w:rPr>
      </w:pPr>
      <w:r>
        <w:rPr>
          <w:rFonts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527E1F5B" w14:textId="77777777" w:rsidR="00931C80" w:rsidRDefault="00931C80" w:rsidP="00931C80">
      <w:pPr>
        <w:spacing w:after="0"/>
        <w:rPr>
          <w:rFonts w:cs="Times New Roman"/>
          <w:sz w:val="20"/>
          <w:szCs w:val="20"/>
          <w:lang w:val="kk-KZ"/>
        </w:rPr>
      </w:pPr>
      <w:r>
        <w:rPr>
          <w:rFonts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4B85D926" w14:textId="77777777" w:rsidR="00931C80" w:rsidRDefault="00931C80" w:rsidP="00931C80">
      <w:pPr>
        <w:pStyle w:val="ab"/>
        <w:spacing w:after="0"/>
        <w:ind w:left="0"/>
        <w:rPr>
          <w:rFonts w:cs="Times New Roman"/>
          <w:sz w:val="20"/>
          <w:szCs w:val="20"/>
          <w:lang w:val="kk-KZ"/>
        </w:rPr>
      </w:pPr>
      <w:r>
        <w:rPr>
          <w:rFonts w:cs="Times New Roman"/>
          <w:sz w:val="20"/>
          <w:szCs w:val="20"/>
          <w:lang w:val="kk-KZ"/>
        </w:rPr>
        <w:lastRenderedPageBreak/>
        <w:t>4.Мемлекеттік саяси және әкімшілік қызметшілер лауазымдарның тізілімін бекіту туралы// ҚР Президентінің   2021 жылғы 20 сәуірдегі №560  Жарлығы</w:t>
      </w:r>
    </w:p>
    <w:p w14:paraId="68E86C1B" w14:textId="77777777" w:rsidR="00931C80" w:rsidRDefault="00931C80" w:rsidP="00931C80">
      <w:pPr>
        <w:pStyle w:val="ab"/>
        <w:numPr>
          <w:ilvl w:val="0"/>
          <w:numId w:val="1"/>
        </w:numPr>
        <w:spacing w:after="0" w:line="240" w:lineRule="auto"/>
        <w:ind w:left="0"/>
        <w:rPr>
          <w:rFonts w:cs="Times New Roman"/>
          <w:sz w:val="20"/>
          <w:szCs w:val="20"/>
          <w:lang w:val="kk-KZ"/>
        </w:rPr>
      </w:pPr>
      <w:r>
        <w:rPr>
          <w:rFonts w:cs="Times New Roman"/>
          <w:sz w:val="20"/>
          <w:szCs w:val="20"/>
          <w:lang w:val="kk-KZ"/>
        </w:rPr>
        <w:t xml:space="preserve">5. Президенттік жастар кадр резерві туралы//ҚР Президентінің 2021 жылғы 18 мамырдағы №580 Жарлығы </w:t>
      </w:r>
    </w:p>
    <w:p w14:paraId="378837D4" w14:textId="77777777" w:rsidR="00931C80" w:rsidRDefault="00931C80" w:rsidP="00931C80">
      <w:pPr>
        <w:pStyle w:val="ab"/>
        <w:spacing w:after="0"/>
        <w:ind w:left="0"/>
        <w:rPr>
          <w:rFonts w:cs="Times New Roman"/>
          <w:sz w:val="20"/>
          <w:szCs w:val="20"/>
          <w:lang w:val="kk-KZ"/>
        </w:rPr>
      </w:pPr>
      <w:r>
        <w:rPr>
          <w:rFonts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7FD288B1" w14:textId="77777777" w:rsidR="00931C80" w:rsidRDefault="00931C80" w:rsidP="00931C80">
      <w:pPr>
        <w:pStyle w:val="ab"/>
        <w:spacing w:after="0"/>
        <w:ind w:left="1" w:hanging="1"/>
        <w:rPr>
          <w:rFonts w:cs="Times New Roman"/>
          <w:sz w:val="20"/>
          <w:szCs w:val="20"/>
          <w:lang w:val="kk-KZ"/>
        </w:rPr>
      </w:pPr>
      <w:bookmarkStart w:id="3" w:name="_Hlk145168752"/>
      <w:r>
        <w:rPr>
          <w:rFonts w:cs="Times New Roman"/>
          <w:sz w:val="20"/>
          <w:szCs w:val="20"/>
          <w:lang w:val="kk-KZ"/>
        </w:rPr>
        <w:t>7. Оксфорд  экономика сөздігі  = A Dictionary of Economics (Oxford Quick Reference) : сөздік  -Алматы : "Ұлттық аударма бюросы" ҚҚ, 2019 - 606 б.</w:t>
      </w:r>
    </w:p>
    <w:p w14:paraId="4AD2F5D9" w14:textId="77777777" w:rsidR="00931C80" w:rsidRDefault="00931C80" w:rsidP="00931C80">
      <w:pPr>
        <w:spacing w:after="0"/>
        <w:rPr>
          <w:rFonts w:cs="Times New Roman"/>
          <w:sz w:val="20"/>
          <w:szCs w:val="20"/>
          <w:lang w:val="kk-KZ"/>
        </w:rPr>
      </w:pPr>
      <w:r>
        <w:rPr>
          <w:rFonts w:cs="Times New Roman"/>
          <w:sz w:val="20"/>
          <w:szCs w:val="20"/>
          <w:lang w:val="kk-KZ"/>
        </w:rPr>
        <w:t>8. Ник. HR-менеджментке кіріспе = An Introduction to Human Resource Management - Алматы: "Ұлттық аударма бюросы" ҚҚ, 2019. — 531 б.</w:t>
      </w:r>
    </w:p>
    <w:p w14:paraId="1A2E4FF0" w14:textId="77777777" w:rsidR="00931C80" w:rsidRDefault="00931C80" w:rsidP="00931C80">
      <w:pPr>
        <w:spacing w:after="0"/>
        <w:rPr>
          <w:rFonts w:cs="Times New Roman"/>
          <w:sz w:val="20"/>
          <w:szCs w:val="20"/>
          <w:lang w:val="kk-KZ"/>
        </w:rPr>
      </w:pPr>
      <w:r>
        <w:rPr>
          <w:rFonts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7DBD7650" w14:textId="77777777" w:rsidR="00931C80" w:rsidRDefault="00931C80" w:rsidP="00931C80">
      <w:pPr>
        <w:spacing w:after="0"/>
        <w:rPr>
          <w:rFonts w:cs="Times New Roman"/>
          <w:sz w:val="20"/>
          <w:szCs w:val="20"/>
          <w:lang w:val="kk-KZ"/>
        </w:rPr>
      </w:pPr>
      <w:r>
        <w:rPr>
          <w:rFonts w:cs="Times New Roman"/>
          <w:sz w:val="20"/>
          <w:szCs w:val="20"/>
          <w:lang w:val="kk-KZ"/>
        </w:rPr>
        <w:t xml:space="preserve">10. Стивен П. Роббинс, Тимати А. Джадж </w:t>
      </w:r>
    </w:p>
    <w:p w14:paraId="6870C9E1" w14:textId="77777777" w:rsidR="00931C80" w:rsidRDefault="00931C80" w:rsidP="00931C80">
      <w:pPr>
        <w:spacing w:after="0"/>
        <w:rPr>
          <w:rFonts w:cs="Times New Roman"/>
          <w:sz w:val="20"/>
          <w:szCs w:val="20"/>
          <w:lang w:val="kk-KZ"/>
        </w:rPr>
      </w:pPr>
      <w:r>
        <w:rPr>
          <w:rFonts w:cs="Times New Roman"/>
          <w:sz w:val="20"/>
          <w:szCs w:val="20"/>
          <w:lang w:val="kk-KZ"/>
        </w:rPr>
        <w:t>Ұйымдық мінез-құлық негіздері = Essentials of Organizational Benavior [М  - Алматы: "Ұлттық аударма бюросы" ҚҚ, 2019 - 487 б.</w:t>
      </w:r>
    </w:p>
    <w:p w14:paraId="49FDAF74" w14:textId="77777777" w:rsidR="00931C80" w:rsidRDefault="00931C80" w:rsidP="00931C80">
      <w:pPr>
        <w:spacing w:after="0"/>
        <w:rPr>
          <w:rFonts w:cs="Times New Roman"/>
          <w:sz w:val="20"/>
          <w:szCs w:val="20"/>
          <w:lang w:val="kk-KZ"/>
        </w:rPr>
      </w:pPr>
      <w:r>
        <w:rPr>
          <w:rFonts w:cs="Times New Roman"/>
          <w:sz w:val="20"/>
          <w:szCs w:val="20"/>
          <w:lang w:val="kk-KZ"/>
        </w:rPr>
        <w:t>11. Р. У. Гриффин Менеджмент = Management  - Астана: "Ұлттық аударма бюросы" ҚҚ, 2018 - 766 б.</w:t>
      </w:r>
    </w:p>
    <w:p w14:paraId="2440D281" w14:textId="77777777" w:rsidR="00931C80" w:rsidRDefault="00931C80" w:rsidP="00931C80">
      <w:pPr>
        <w:spacing w:after="0"/>
        <w:rPr>
          <w:rFonts w:cs="Times New Roman"/>
          <w:sz w:val="20"/>
          <w:szCs w:val="20"/>
          <w:lang w:val="kk-KZ"/>
        </w:rPr>
      </w:pPr>
      <w:r>
        <w:rPr>
          <w:rFonts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5D85EC6" w14:textId="77777777" w:rsidR="00931C80" w:rsidRDefault="00931C80" w:rsidP="00931C80">
      <w:pPr>
        <w:spacing w:after="0"/>
        <w:rPr>
          <w:rFonts w:cs="Times New Roman"/>
          <w:sz w:val="20"/>
          <w:szCs w:val="20"/>
          <w:lang w:val="kk-KZ"/>
        </w:rPr>
      </w:pPr>
      <w:r>
        <w:rPr>
          <w:rFonts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8B8CFCF" w14:textId="77777777" w:rsidR="00931C80" w:rsidRDefault="00931C80" w:rsidP="00931C80">
      <w:pPr>
        <w:spacing w:after="0"/>
        <w:rPr>
          <w:rFonts w:cs="Times New Roman"/>
          <w:sz w:val="20"/>
          <w:szCs w:val="20"/>
          <w:lang w:val="kk-KZ"/>
        </w:rPr>
      </w:pPr>
      <w:r>
        <w:rPr>
          <w:rFonts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25091809" w14:textId="77777777" w:rsidR="00931C80" w:rsidRDefault="00931C80" w:rsidP="00931C80">
      <w:pPr>
        <w:spacing w:after="0"/>
        <w:rPr>
          <w:rFonts w:cs="Times New Roman"/>
          <w:sz w:val="20"/>
          <w:szCs w:val="20"/>
          <w:lang w:val="kk-KZ"/>
        </w:rPr>
      </w:pPr>
      <w:r>
        <w:rPr>
          <w:rFonts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68EBD0F5" w14:textId="77777777" w:rsidR="00931C80" w:rsidRDefault="00931C80" w:rsidP="00931C80">
      <w:pPr>
        <w:spacing w:after="0"/>
        <w:rPr>
          <w:rFonts w:cs="Times New Roman"/>
          <w:color w:val="000000" w:themeColor="text1"/>
          <w:sz w:val="20"/>
          <w:szCs w:val="20"/>
          <w:lang w:val="kk-KZ"/>
        </w:rPr>
      </w:pPr>
    </w:p>
    <w:p w14:paraId="39BC2FFB" w14:textId="77777777" w:rsidR="00931C80" w:rsidRDefault="00931C80" w:rsidP="00931C80">
      <w:pPr>
        <w:spacing w:after="0"/>
        <w:rPr>
          <w:rFonts w:cs="Times New Roman"/>
          <w:b/>
          <w:bCs/>
          <w:color w:val="000000" w:themeColor="text1"/>
          <w:sz w:val="20"/>
          <w:szCs w:val="20"/>
          <w:lang w:val="kk-KZ"/>
        </w:rPr>
      </w:pPr>
      <w:r>
        <w:rPr>
          <w:rFonts w:cs="Times New Roman"/>
          <w:b/>
          <w:bCs/>
          <w:color w:val="000000" w:themeColor="text1"/>
          <w:sz w:val="20"/>
          <w:szCs w:val="20"/>
          <w:lang w:val="kk-KZ"/>
        </w:rPr>
        <w:t>Зерттеушілік инфрақұрылымы</w:t>
      </w:r>
    </w:p>
    <w:p w14:paraId="03897605" w14:textId="77777777" w:rsidR="00931C80" w:rsidRDefault="00931C80" w:rsidP="00931C80">
      <w:pPr>
        <w:spacing w:after="0"/>
        <w:rPr>
          <w:rFonts w:cs="Times New Roman"/>
          <w:color w:val="000000" w:themeColor="text1"/>
          <w:sz w:val="20"/>
          <w:szCs w:val="20"/>
          <w:lang w:val="kk-KZ"/>
        </w:rPr>
      </w:pPr>
      <w:r>
        <w:rPr>
          <w:rFonts w:cs="Times New Roman"/>
          <w:color w:val="000000" w:themeColor="text1"/>
          <w:sz w:val="20"/>
          <w:szCs w:val="20"/>
          <w:lang w:val="kk-KZ"/>
        </w:rPr>
        <w:t>1. Аудитория 221</w:t>
      </w:r>
    </w:p>
    <w:p w14:paraId="4B815C62" w14:textId="77777777" w:rsidR="00931C80" w:rsidRDefault="00931C80" w:rsidP="00931C80">
      <w:pPr>
        <w:spacing w:after="0"/>
        <w:rPr>
          <w:rFonts w:cs="Times New Roman"/>
          <w:color w:val="000000" w:themeColor="text1"/>
          <w:sz w:val="20"/>
          <w:szCs w:val="20"/>
          <w:lang w:val="kk-KZ"/>
        </w:rPr>
      </w:pPr>
      <w:r>
        <w:rPr>
          <w:rFonts w:cs="Times New Roman"/>
          <w:color w:val="000000" w:themeColor="text1"/>
          <w:sz w:val="20"/>
          <w:szCs w:val="20"/>
          <w:lang w:val="kk-KZ"/>
        </w:rPr>
        <w:t>2.  Дәріс залы - 226</w:t>
      </w:r>
      <w:bookmarkEnd w:id="3"/>
    </w:p>
    <w:p w14:paraId="2400D000" w14:textId="77777777" w:rsidR="00931C80" w:rsidRDefault="00931C80" w:rsidP="00590F0C">
      <w:pPr>
        <w:spacing w:after="0"/>
        <w:rPr>
          <w:rFonts w:cs="Times New Roman"/>
          <w:b/>
          <w:bCs/>
          <w:color w:val="000000"/>
          <w:sz w:val="20"/>
          <w:szCs w:val="20"/>
          <w:lang w:val="kk-KZ"/>
        </w:rPr>
      </w:pPr>
    </w:p>
    <w:p w14:paraId="63AEC0E2" w14:textId="77777777" w:rsidR="00931C80" w:rsidRDefault="00931C80" w:rsidP="00590F0C">
      <w:pPr>
        <w:spacing w:after="0"/>
        <w:rPr>
          <w:rFonts w:cs="Times New Roman"/>
          <w:b/>
          <w:bCs/>
          <w:color w:val="000000"/>
          <w:sz w:val="20"/>
          <w:szCs w:val="20"/>
          <w:lang w:val="kk-KZ"/>
        </w:rPr>
      </w:pPr>
    </w:p>
    <w:p w14:paraId="72706869" w14:textId="77777777" w:rsidR="00931C80" w:rsidRDefault="00931C80" w:rsidP="00590F0C">
      <w:pPr>
        <w:spacing w:after="0"/>
        <w:rPr>
          <w:rFonts w:cs="Times New Roman"/>
          <w:b/>
          <w:bCs/>
          <w:color w:val="000000"/>
          <w:sz w:val="20"/>
          <w:szCs w:val="20"/>
          <w:lang w:val="kk-KZ"/>
        </w:rPr>
      </w:pPr>
    </w:p>
    <w:p w14:paraId="24853E39" w14:textId="77777777" w:rsidR="00931C80" w:rsidRDefault="00931C80" w:rsidP="00590F0C">
      <w:pPr>
        <w:spacing w:after="0"/>
        <w:rPr>
          <w:rFonts w:cs="Times New Roman"/>
          <w:b/>
          <w:bCs/>
          <w:color w:val="000000"/>
          <w:sz w:val="20"/>
          <w:szCs w:val="20"/>
          <w:lang w:val="kk-KZ"/>
        </w:rPr>
      </w:pPr>
    </w:p>
    <w:p w14:paraId="4F397B67" w14:textId="5D627090" w:rsidR="00590F0C" w:rsidRDefault="00590F0C" w:rsidP="00590F0C">
      <w:pPr>
        <w:spacing w:after="0"/>
        <w:rPr>
          <w:rFonts w:cs="Times New Roman"/>
          <w:color w:val="FF0000"/>
          <w:sz w:val="20"/>
          <w:szCs w:val="20"/>
          <w:lang w:val="kk-KZ"/>
        </w:rPr>
      </w:pPr>
      <w:r>
        <w:rPr>
          <w:rFonts w:cs="Times New Roman"/>
          <w:b/>
          <w:bCs/>
          <w:color w:val="000000"/>
          <w:sz w:val="20"/>
          <w:szCs w:val="20"/>
          <w:lang w:val="kk-KZ"/>
        </w:rPr>
        <w:t xml:space="preserve">Интернет-ресурстар </w:t>
      </w:r>
    </w:p>
    <w:p w14:paraId="6B3FF329" w14:textId="77777777" w:rsidR="00590F0C" w:rsidRDefault="00590F0C" w:rsidP="00590F0C">
      <w:pPr>
        <w:pStyle w:val="ab"/>
        <w:numPr>
          <w:ilvl w:val="0"/>
          <w:numId w:val="2"/>
        </w:numPr>
        <w:spacing w:line="256" w:lineRule="auto"/>
        <w:ind w:left="0" w:firstLine="0"/>
        <w:rPr>
          <w:sz w:val="28"/>
          <w:szCs w:val="22"/>
          <w:lang w:val="en-US"/>
        </w:rPr>
      </w:pPr>
      <w:proofErr w:type="gramStart"/>
      <w:r>
        <w:rPr>
          <w:rFonts w:ascii="PT Sans" w:hAnsi="PT Sans"/>
          <w:color w:val="434343"/>
          <w:shd w:val="clear" w:color="auto" w:fill="FFFFFF"/>
          <w:lang w:val="en-US"/>
        </w:rPr>
        <w:t>http://www.iprbookshop.ru/100396.html.—</w:t>
      </w:r>
      <w:proofErr w:type="gramEnd"/>
      <w:r>
        <w:rPr>
          <w:rFonts w:ascii="PT Sans" w:hAnsi="PT Sans"/>
          <w:color w:val="434343"/>
          <w:shd w:val="clear" w:color="auto" w:fill="FFFFFF"/>
          <w:lang w:val="en-US"/>
        </w:rPr>
        <w:t xml:space="preserve"> </w:t>
      </w:r>
      <w:r>
        <w:rPr>
          <w:rFonts w:ascii="PT Sans" w:hAnsi="PT Sans"/>
          <w:color w:val="434343"/>
          <w:shd w:val="clear" w:color="auto" w:fill="FFFFFF"/>
        </w:rPr>
        <w:t>ЭБС</w:t>
      </w:r>
      <w:r>
        <w:rPr>
          <w:rFonts w:ascii="PT Sans" w:hAnsi="PT Sans"/>
          <w:color w:val="434343"/>
          <w:shd w:val="clear" w:color="auto" w:fill="FFFFFF"/>
          <w:lang w:val="en-US"/>
        </w:rPr>
        <w:t xml:space="preserve"> «</w:t>
      </w:r>
      <w:proofErr w:type="spellStart"/>
      <w:r>
        <w:rPr>
          <w:rFonts w:ascii="PT Sans" w:hAnsi="PT Sans"/>
          <w:color w:val="434343"/>
          <w:shd w:val="clear" w:color="auto" w:fill="FFFFFF"/>
          <w:lang w:val="en-US"/>
        </w:rPr>
        <w:t>IPRbooks</w:t>
      </w:r>
      <w:proofErr w:type="spellEnd"/>
    </w:p>
    <w:p w14:paraId="0F605672" w14:textId="77777777" w:rsidR="00590F0C" w:rsidRPr="00590F0C" w:rsidRDefault="00590F0C" w:rsidP="00590F0C">
      <w:pPr>
        <w:pStyle w:val="ab"/>
        <w:numPr>
          <w:ilvl w:val="0"/>
          <w:numId w:val="2"/>
        </w:numPr>
        <w:spacing w:line="256" w:lineRule="auto"/>
        <w:ind w:left="0" w:firstLine="0"/>
        <w:rPr>
          <w:rStyle w:val="af6"/>
          <w:sz w:val="20"/>
          <w:szCs w:val="20"/>
          <w:lang w:val="en-US"/>
        </w:rPr>
      </w:pPr>
      <w:r>
        <w:rPr>
          <w:rFonts w:ascii="Roboto" w:hAnsi="Roboto"/>
          <w:color w:val="000000"/>
          <w:sz w:val="20"/>
          <w:szCs w:val="20"/>
          <w:shd w:val="clear" w:color="auto" w:fill="FFFFFF"/>
          <w:lang w:val="en-US"/>
        </w:rPr>
        <w:t xml:space="preserve"> URL: </w:t>
      </w:r>
      <w:hyperlink r:id="rId5" w:tgtFrame="_blank" w:history="1">
        <w:r>
          <w:rPr>
            <w:rStyle w:val="af6"/>
            <w:rFonts w:ascii="Roboto" w:hAnsi="Roboto"/>
            <w:color w:val="486C97"/>
            <w:sz w:val="20"/>
            <w:szCs w:val="20"/>
            <w:shd w:val="clear" w:color="auto" w:fill="FFFFFF"/>
            <w:lang w:val="en-US"/>
          </w:rPr>
          <w:t>https://urait.ru/bcode/519311</w:t>
        </w:r>
      </w:hyperlink>
    </w:p>
    <w:p w14:paraId="7DE11247" w14:textId="77777777" w:rsidR="00590F0C" w:rsidRDefault="00590F0C" w:rsidP="00590F0C">
      <w:pPr>
        <w:rPr>
          <w:bCs/>
          <w:color w:val="201F1E"/>
          <w:shd w:val="clear" w:color="auto" w:fill="FFFFFF"/>
          <w:lang w:val="kk-KZ"/>
        </w:rPr>
      </w:pPr>
      <w:r w:rsidRPr="00590F0C">
        <w:rPr>
          <w:rFonts w:ascii="Roboto" w:hAnsi="Roboto"/>
          <w:color w:val="000000"/>
          <w:sz w:val="20"/>
          <w:szCs w:val="20"/>
          <w:shd w:val="clear" w:color="auto" w:fill="FFFFFF"/>
          <w:lang w:val="en-US"/>
        </w:rPr>
        <w:t>3</w:t>
      </w:r>
      <w:r>
        <w:rPr>
          <w:rFonts w:ascii="Roboto" w:hAnsi="Roboto"/>
          <w:color w:val="000000"/>
          <w:sz w:val="20"/>
          <w:szCs w:val="20"/>
          <w:shd w:val="clear" w:color="auto" w:fill="FFFFFF"/>
          <w:lang w:val="kk-KZ"/>
        </w:rPr>
        <w:t>.</w:t>
      </w:r>
      <w:r>
        <w:rPr>
          <w:rFonts w:ascii="Roboto" w:hAnsi="Roboto"/>
          <w:color w:val="000000"/>
          <w:sz w:val="20"/>
          <w:szCs w:val="20"/>
          <w:shd w:val="clear" w:color="auto" w:fill="FFFFFF"/>
          <w:lang w:val="en-US"/>
        </w:rPr>
        <w:t xml:space="preserve"> URL: </w:t>
      </w:r>
      <w:hyperlink r:id="rId6" w:tgtFrame="_blank" w:history="1">
        <w:r>
          <w:rPr>
            <w:rStyle w:val="af6"/>
            <w:rFonts w:ascii="Roboto" w:hAnsi="Roboto"/>
            <w:color w:val="486C97"/>
            <w:sz w:val="20"/>
            <w:szCs w:val="20"/>
            <w:shd w:val="clear" w:color="auto" w:fill="FFFFFF"/>
            <w:lang w:val="en-US"/>
          </w:rPr>
          <w:t>https://urait.ru/bcode/509711</w:t>
        </w:r>
      </w:hyperlink>
    </w:p>
    <w:p w14:paraId="64B89C85" w14:textId="3E8716D8" w:rsidR="00590F0C" w:rsidRPr="00590F0C" w:rsidRDefault="00590F0C" w:rsidP="00590F0C">
      <w:pPr>
        <w:tabs>
          <w:tab w:val="left" w:pos="1215"/>
        </w:tabs>
        <w:rPr>
          <w:lang w:val="kk-KZ"/>
        </w:rPr>
      </w:pPr>
    </w:p>
    <w:sectPr w:rsidR="00590F0C" w:rsidRPr="00590F0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214631591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4726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46"/>
    <w:rsid w:val="00140E4F"/>
    <w:rsid w:val="00276146"/>
    <w:rsid w:val="00590F0C"/>
    <w:rsid w:val="00611AA9"/>
    <w:rsid w:val="006C0B77"/>
    <w:rsid w:val="006F1C33"/>
    <w:rsid w:val="007D11A9"/>
    <w:rsid w:val="008242FF"/>
    <w:rsid w:val="00870751"/>
    <w:rsid w:val="00922C48"/>
    <w:rsid w:val="00931C80"/>
    <w:rsid w:val="00A66E74"/>
    <w:rsid w:val="00B915B7"/>
    <w:rsid w:val="00D1404B"/>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45A7A"/>
  <w15:chartTrackingRefBased/>
  <w15:docId w15:val="{E26F0BEC-55BF-4CD5-B5EE-C835AF5F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paragraph" w:styleId="af5">
    <w:name w:val="Normal (Web)"/>
    <w:basedOn w:val="a"/>
    <w:uiPriority w:val="99"/>
    <w:semiHidden/>
    <w:unhideWhenUsed/>
    <w:rsid w:val="00140E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basedOn w:val="a0"/>
    <w:uiPriority w:val="99"/>
    <w:semiHidden/>
    <w:unhideWhenUsed/>
    <w:rsid w:val="00590F0C"/>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590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6675">
      <w:bodyDiv w:val="1"/>
      <w:marLeft w:val="0"/>
      <w:marRight w:val="0"/>
      <w:marTop w:val="0"/>
      <w:marBottom w:val="0"/>
      <w:divBdr>
        <w:top w:val="none" w:sz="0" w:space="0" w:color="auto"/>
        <w:left w:val="none" w:sz="0" w:space="0" w:color="auto"/>
        <w:bottom w:val="none" w:sz="0" w:space="0" w:color="auto"/>
        <w:right w:val="none" w:sz="0" w:space="0" w:color="auto"/>
      </w:divBdr>
    </w:div>
    <w:div w:id="125613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09711" TargetMode="External"/><Relationship Id="rId5" Type="http://schemas.openxmlformats.org/officeDocument/2006/relationships/hyperlink" Target="https://urait.ru/bcode/5193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1661</Words>
  <Characters>9471</Characters>
  <Application>Microsoft Office Word</Application>
  <DocSecurity>0</DocSecurity>
  <Lines>78</Lines>
  <Paragraphs>22</Paragraphs>
  <ScaleCrop>false</ScaleCrop>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9</cp:revision>
  <dcterms:created xsi:type="dcterms:W3CDTF">2021-09-23T02:49:00Z</dcterms:created>
  <dcterms:modified xsi:type="dcterms:W3CDTF">2023-09-09T11:06:00Z</dcterms:modified>
</cp:coreProperties>
</file>